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拓展训练 2020年中考物理专题分类卷  题型五 实验探究题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  <w:color w:val="0000FF"/>
          <w:lang w:eastAsia="zh-CN"/>
        </w:rPr>
        <w:t>《</w:t>
      </w:r>
      <w:r>
        <w:rPr>
          <w:rFonts w:hint="eastAsia"/>
          <w:color w:val="0000FF"/>
          <w:lang w:val="en-US" w:eastAsia="zh-CN"/>
        </w:rPr>
        <w:t>真题篇</w:t>
      </w:r>
      <w:r>
        <w:rPr>
          <w:rFonts w:hint="eastAsia"/>
          <w:color w:val="0000FF"/>
          <w:lang w:eastAsia="zh-CN"/>
        </w:rPr>
        <w:t>》</w:t>
      </w:r>
    </w:p>
    <w:p>
      <w:pPr>
        <w:rPr>
          <w:rFonts w:hint="eastAsia"/>
        </w:rPr>
      </w:pPr>
      <w:r>
        <w:rPr>
          <w:rFonts w:hint="eastAsia"/>
        </w:rPr>
        <w:t>1．（2017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滨州）小滨用如图所示装置进行了“探究平面镜成像特点”的实验．</w:t>
      </w:r>
    </w:p>
    <w:p>
      <w:pPr>
        <w:rPr>
          <w:rFonts w:hint="eastAsia"/>
        </w:rPr>
      </w:pPr>
      <w:r>
        <w:drawing>
          <wp:inline distT="0" distB="0" distL="114300" distR="114300">
            <wp:extent cx="1112520" cy="697865"/>
            <wp:effectExtent l="0" t="0" r="11430" b="6985"/>
            <wp:docPr id="3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(1)他应选取两支外形____（选填“相同”或“不同”）的蜡烛进行实验．</w:t>
      </w:r>
    </w:p>
    <w:p>
      <w:pPr>
        <w:rPr>
          <w:rFonts w:hint="eastAsia"/>
        </w:rPr>
      </w:pPr>
      <w:r>
        <w:rPr>
          <w:rFonts w:hint="eastAsia"/>
        </w:rPr>
        <w:t>(2)小滨选择用玻璃板代替平面镜进行实验的目的是____．</w:t>
      </w:r>
    </w:p>
    <w:p>
      <w:pPr>
        <w:rPr>
          <w:rFonts w:hint="eastAsia"/>
        </w:rPr>
      </w:pPr>
      <w:r>
        <w:rPr>
          <w:rFonts w:hint="eastAsia"/>
        </w:rPr>
        <w:t>(3)在探究实验的过程中，他把蜡烛A放在距玻璃板30 cm处，蜡烛A在玻璃板中所成的像到蜡烛A的距离是____cm;当蜡烛A远离玻璃板时，它的像的大小将____（选填“变大”“变小”或“不变”）．</w:t>
      </w:r>
    </w:p>
    <w:p>
      <w:pPr>
        <w:rPr>
          <w:rFonts w:hint="eastAsia"/>
        </w:rPr>
      </w:pPr>
      <w:r>
        <w:rPr>
          <w:rFonts w:hint="eastAsia"/>
        </w:rPr>
        <w:t>(4)在玻璃板后放一光屏，无论怎样移动光屏，都不能接收到蜡烛的像，说明____．</w:t>
      </w:r>
    </w:p>
    <w:p>
      <w:pPr>
        <w:rPr>
          <w:rFonts w:hint="eastAsia"/>
        </w:rPr>
      </w:pPr>
      <w:r>
        <w:rPr>
          <w:rFonts w:hint="eastAsia"/>
        </w:rPr>
        <w:t>(5)实验过程中，小滨仔细观察，发现蜡烛的像有重影，请你帮小滨分析产生这一现象的原因是____．</w:t>
      </w:r>
    </w:p>
    <w:p>
      <w:pPr>
        <w:rPr>
          <w:rFonts w:hint="eastAsia"/>
        </w:rPr>
      </w:pPr>
      <w:r>
        <w:rPr>
          <w:rFonts w:hint="eastAsia"/>
        </w:rPr>
        <w:t>2．（2018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江西）智能手机进入平常百姓家，很多人对它爱不释手．瑞瑞同学学习了物理知识后，对手机的一些功能进行了科学探究．</w:t>
      </w:r>
    </w:p>
    <w:p>
      <w:pPr>
        <w:rPr>
          <w:rFonts w:hint="eastAsia"/>
        </w:rPr>
      </w:pPr>
      <w:r>
        <w:rPr>
          <w:rFonts w:hint="eastAsia"/>
        </w:rPr>
        <w:t>（一）拍照功能</w:t>
      </w:r>
    </w:p>
    <w:p>
      <w:pPr>
        <w:rPr>
          <w:rFonts w:hint="eastAsia"/>
        </w:rPr>
      </w:pPr>
      <w:r>
        <w:rPr>
          <w:rFonts w:hint="eastAsia"/>
        </w:rPr>
        <w:t>【提出问题】如图所示，同一位置，拍同一地点，为什么会变大呢？</w:t>
      </w:r>
    </w:p>
    <w:p>
      <w:pPr>
        <w:rPr>
          <w:rFonts w:hint="eastAsia"/>
        </w:rPr>
      </w:pPr>
      <w:r>
        <w:drawing>
          <wp:inline distT="0" distB="0" distL="114300" distR="114300">
            <wp:extent cx="1938655" cy="749935"/>
            <wp:effectExtent l="0" t="0" r="4445" b="12065"/>
            <wp:docPr id="4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38655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【猜想与假设】手机的镜头可能是一个焦距可以改变的凸透镜．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【设计实验】瑞瑞同学设计制作了一个水透镜，探究实验装置如图所示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drawing>
          <wp:inline distT="0" distB="0" distL="114300" distR="114300">
            <wp:extent cx="1852930" cy="923290"/>
            <wp:effectExtent l="0" t="0" r="13970" b="10160"/>
            <wp:docPr id="5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52930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【进行实验与收集证据】</w:t>
      </w:r>
    </w:p>
    <w:p>
      <w:pPr>
        <w:rPr>
          <w:rFonts w:hint="eastAsia"/>
        </w:rPr>
      </w:pPr>
      <w:r>
        <w:rPr>
          <w:rFonts w:hint="eastAsia"/>
        </w:rPr>
        <w:t>(1)保证蜡烛和水透镜的位置不动，利用注射器注入或吸出水的多少，改变水</w:t>
      </w:r>
      <w:r>
        <w:rPr>
          <w:rFonts w:hint="eastAsia"/>
          <w:lang w:eastAsia="zh-CN"/>
        </w:rPr>
        <w:t>透</w:t>
      </w:r>
      <w:r>
        <w:rPr>
          <w:rFonts w:hint="eastAsia"/>
        </w:rPr>
        <w:t>镜的厚薄，从而改变水透镜焦距；</w:t>
      </w:r>
    </w:p>
    <w:p>
      <w:pPr>
        <w:rPr>
          <w:rFonts w:hint="eastAsia"/>
        </w:rPr>
      </w:pPr>
      <w:r>
        <w:rPr>
          <w:rFonts w:hint="eastAsia"/>
        </w:rPr>
        <w:t>(2)测出水透镜焦距的大小，并移动光屏，得到清晰的像后，将观察到的现象与数据记录在下表：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34"/>
        <w:gridCol w:w="1100"/>
        <w:gridCol w:w="1217"/>
        <w:gridCol w:w="1217"/>
        <w:gridCol w:w="1218"/>
        <w:gridCol w:w="1218"/>
        <w:gridCol w:w="121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凸透镜</w:t>
            </w:r>
          </w:p>
        </w:tc>
        <w:tc>
          <w:tcPr>
            <w:tcW w:w="3534" w:type="dxa"/>
            <w:gridSpan w:val="3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焦距</w:t>
            </w:r>
            <w:r>
              <w:rPr>
                <w:rFonts w:hint="eastAsia" w:ascii="宋体" w:hAnsi="宋体" w:eastAsia="宋体" w:cs="宋体"/>
              </w:rPr>
              <w:t>ƒ</w:t>
            </w:r>
            <w:r>
              <w:rPr>
                <w:rFonts w:hint="eastAsia"/>
              </w:rPr>
              <w:t>=14 cm</w:t>
            </w:r>
          </w:p>
        </w:tc>
        <w:tc>
          <w:tcPr>
            <w:tcW w:w="3654" w:type="dxa"/>
            <w:gridSpan w:val="3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焦距</w:t>
            </w:r>
            <w:r>
              <w:rPr>
                <w:rFonts w:hint="eastAsia" w:ascii="宋体" w:hAnsi="宋体" w:eastAsia="宋体" w:cs="宋体"/>
              </w:rPr>
              <w:t>ƒ</w:t>
            </w:r>
            <w:r>
              <w:rPr>
                <w:rFonts w:hint="eastAsia"/>
              </w:rPr>
              <w:t>=16 cm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实验序号</w:t>
            </w:r>
          </w:p>
        </w:tc>
        <w:tc>
          <w:tcPr>
            <w:tcW w:w="1100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1217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1217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物距u／cm</w:t>
            </w:r>
          </w:p>
        </w:tc>
        <w:tc>
          <w:tcPr>
            <w:tcW w:w="1100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</w:t>
            </w:r>
          </w:p>
        </w:tc>
        <w:tc>
          <w:tcPr>
            <w:tcW w:w="1217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40</w:t>
            </w:r>
          </w:p>
        </w:tc>
        <w:tc>
          <w:tcPr>
            <w:tcW w:w="1217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60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30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40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像距v／cm</w:t>
            </w:r>
          </w:p>
        </w:tc>
        <w:tc>
          <w:tcPr>
            <w:tcW w:w="1100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26</w:t>
            </w:r>
          </w:p>
        </w:tc>
        <w:tc>
          <w:tcPr>
            <w:tcW w:w="1217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22</w:t>
            </w:r>
          </w:p>
        </w:tc>
        <w:tc>
          <w:tcPr>
            <w:tcW w:w="1217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18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34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27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像的正倒</w:t>
            </w:r>
          </w:p>
        </w:tc>
        <w:tc>
          <w:tcPr>
            <w:tcW w:w="1100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倒立</w:t>
            </w:r>
          </w:p>
        </w:tc>
        <w:tc>
          <w:tcPr>
            <w:tcW w:w="121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倒立</w:t>
            </w:r>
          </w:p>
        </w:tc>
        <w:tc>
          <w:tcPr>
            <w:tcW w:w="121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倒立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倒立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倒立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倒立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像的大小</w:t>
            </w:r>
          </w:p>
        </w:tc>
        <w:tc>
          <w:tcPr>
            <w:tcW w:w="1100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缩小</w:t>
            </w:r>
          </w:p>
        </w:tc>
        <w:tc>
          <w:tcPr>
            <w:tcW w:w="121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缩小</w:t>
            </w:r>
          </w:p>
        </w:tc>
        <w:tc>
          <w:tcPr>
            <w:tcW w:w="121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缩小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缩小</w:t>
            </w:r>
          </w:p>
        </w:tc>
        <w:tc>
          <w:tcPr>
            <w:tcW w:w="1218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缩小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34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实像的变化</w:t>
            </w:r>
          </w:p>
        </w:tc>
        <w:tc>
          <w:tcPr>
            <w:tcW w:w="3534" w:type="dxa"/>
            <w:gridSpan w:val="3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由大变小</w:t>
            </w:r>
          </w:p>
        </w:tc>
        <w:tc>
          <w:tcPr>
            <w:tcW w:w="3654" w:type="dxa"/>
            <w:gridSpan w:val="3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</w:rPr>
              <w:t>由大变小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【分析与论证】</w:t>
      </w:r>
    </w:p>
    <w:p>
      <w:pPr>
        <w:rPr>
          <w:rFonts w:hint="eastAsia"/>
        </w:rPr>
      </w:pPr>
      <w:r>
        <w:rPr>
          <w:rFonts w:hint="eastAsia"/>
        </w:rPr>
        <w:t>通过对实验序号2与5、3与6的数据分析，得出初步结论：在物距一定时，凸透镜的焦距越大，所成实像的像距____，像距与物距的比值越大，所成实像的大小____．（选填“越大”“越小”或“不变”）</w:t>
      </w:r>
    </w:p>
    <w:p>
      <w:pPr>
        <w:rPr>
          <w:rFonts w:hint="eastAsia"/>
        </w:rPr>
      </w:pPr>
      <w:r>
        <w:rPr>
          <w:rFonts w:hint="eastAsia"/>
        </w:rPr>
        <w:t>【评估】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(1)请你补充实验序号4中漏填的实验记录：____</w:t>
      </w:r>
      <w:r>
        <w:rPr>
          <w:rFonts w:hint="eastAsia"/>
          <w:lang w:val="en-US"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(2)在成实像的情况下，焦距不同的凸透镜，成像的共同特点都是____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（选填“倒立”或“缩小”或“不变”）</w:t>
      </w:r>
    </w:p>
    <w:p>
      <w:pPr>
        <w:rPr>
          <w:rFonts w:hint="eastAsia"/>
        </w:rPr>
      </w:pPr>
      <w:r>
        <w:rPr>
          <w:rFonts w:hint="eastAsia"/>
        </w:rPr>
        <w:t>（二）无线充电</w:t>
      </w:r>
    </w:p>
    <w:p>
      <w:pPr>
        <w:rPr>
          <w:rFonts w:hint="eastAsia"/>
        </w:rPr>
      </w:pPr>
      <w:r>
        <w:rPr>
          <w:rFonts w:hint="eastAsia"/>
        </w:rPr>
        <w:t>如图所示，是一个手机无线充电装置，该装置是利用了____的原理对手机进行充电的．</w:t>
      </w:r>
    </w:p>
    <w:p>
      <w:pPr>
        <w:rPr>
          <w:rFonts w:hint="eastAsia"/>
        </w:rPr>
      </w:pPr>
      <w:r>
        <w:drawing>
          <wp:inline distT="0" distB="0" distL="114300" distR="114300">
            <wp:extent cx="2711450" cy="1151890"/>
            <wp:effectExtent l="0" t="0" r="12700" b="10160"/>
            <wp:docPr id="6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1450" cy="115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（三）微信运动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利用微信运动软件，可以记录每天行走的步数．假如瑞瑞同学每天行走1万步，其平均步长为50 cm，由此可知瑞瑞同学每天大约行走____k</w:t>
      </w:r>
      <w:r>
        <w:rPr>
          <w:rFonts w:hint="eastAsia"/>
          <w:lang w:val="en-US" w:eastAsia="zh-CN"/>
        </w:rPr>
        <w:t>m.</w:t>
      </w:r>
    </w:p>
    <w:p>
      <w:pPr>
        <w:rPr>
          <w:rFonts w:hint="eastAsia"/>
        </w:rPr>
      </w:pPr>
      <w:r>
        <w:rPr>
          <w:rFonts w:hint="eastAsia"/>
        </w:rPr>
        <w:t>（四）振动模式</w:t>
      </w:r>
    </w:p>
    <w:p>
      <w:pPr>
        <w:rPr>
          <w:rFonts w:hint="eastAsia"/>
        </w:rPr>
      </w:pPr>
      <w:r>
        <w:rPr>
          <w:rFonts w:hint="eastAsia"/>
        </w:rPr>
        <w:t>振动可以发声，某些手机的振动模式，是因为其内部有个微型电动机会带动转轴上的叶片振动，如图所示，能实现振动功能的叶片可能是哪一种：____．</w:t>
      </w:r>
    </w:p>
    <w:p>
      <w:pPr>
        <w:rPr>
          <w:rFonts w:hint="eastAsia"/>
        </w:rPr>
      </w:pPr>
      <w:r>
        <w:drawing>
          <wp:inline distT="0" distB="0" distL="114300" distR="114300">
            <wp:extent cx="2465705" cy="664210"/>
            <wp:effectExtent l="0" t="0" r="10795" b="2540"/>
            <wp:docPr id="7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6570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3．（2016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遵义）某同学测量一块形状不规则，体积较大的矿石的密度．</w:t>
      </w:r>
    </w:p>
    <w:p>
      <w:pPr>
        <w:rPr>
          <w:rFonts w:hint="eastAsia"/>
        </w:rPr>
      </w:pPr>
      <w:r>
        <w:drawing>
          <wp:inline distT="0" distB="0" distL="114300" distR="114300">
            <wp:extent cx="2350135" cy="1164590"/>
            <wp:effectExtent l="0" t="0" r="12065" b="16510"/>
            <wp:docPr id="8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50135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(1)在调节天平平衡过程中，发现指针如图甲所示，此时应将左端的平衡螺母向____调．</w:t>
      </w:r>
    </w:p>
    <w:p>
      <w:pPr>
        <w:rPr>
          <w:rFonts w:hint="eastAsia"/>
        </w:rPr>
      </w:pPr>
      <w:r>
        <w:rPr>
          <w:rFonts w:hint="eastAsia"/>
        </w:rPr>
        <w:t>(2)用调好的天平测量矿石的质量，当天平平衡时，右盘中砝码及游码位置如图乙所示，因矿石体积较大，他借助于溢水杯，用细线将矿石拴好后缓慢放入水面恰好与溢水杯相平的溢水杯中，并用空烧杯收集溢出的水倒</w:t>
      </w:r>
      <w:r>
        <w:rPr>
          <w:rFonts w:hint="eastAsia"/>
          <w:lang w:eastAsia="zh-CN"/>
        </w:rPr>
        <w:t>入</w:t>
      </w:r>
      <w:r>
        <w:rPr>
          <w:rFonts w:hint="eastAsia"/>
        </w:rPr>
        <w:t>量筒中，水的体积如图丙所示，矿石的密度是____ kg/</w:t>
      </w:r>
      <w:r>
        <w:rPr>
          <w:rFonts w:hint="eastAsia"/>
          <w:lang w:val="en-US" w:eastAsia="zh-CN"/>
        </w:rPr>
        <w:t>m³</w:t>
      </w:r>
      <w:r>
        <w:rPr>
          <w:rFonts w:hint="eastAsia"/>
        </w:rPr>
        <w:t>.他测出的矿石密度与真实值相比____（选填“偏大”“偏小”</w:t>
      </w:r>
      <w:r>
        <w:rPr>
          <w:rFonts w:hint="eastAsia"/>
          <w:lang w:eastAsia="zh-CN"/>
        </w:rPr>
        <w:t>或</w:t>
      </w:r>
      <w:r>
        <w:rPr>
          <w:rFonts w:hint="eastAsia"/>
        </w:rPr>
        <w:t>“不变”）．</w:t>
      </w:r>
    </w:p>
    <w:p>
      <w:pPr>
        <w:rPr>
          <w:rFonts w:hint="eastAsia"/>
        </w:rPr>
      </w:pPr>
      <w:r>
        <w:rPr>
          <w:rFonts w:hint="eastAsia"/>
        </w:rPr>
        <w:t>4．（2017</w:t>
      </w:r>
      <w:r>
        <w:rPr>
          <w:rFonts w:hint="eastAsia"/>
          <w:lang w:val="en-US" w:eastAsia="zh-CN"/>
        </w:rPr>
        <w:t>·</w:t>
      </w:r>
      <w:r>
        <w:rPr>
          <w:rFonts w:hint="eastAsia"/>
          <w:lang w:eastAsia="zh-CN"/>
        </w:rPr>
        <w:t>自</w:t>
      </w:r>
      <w:r>
        <w:rPr>
          <w:rFonts w:hint="eastAsia"/>
        </w:rPr>
        <w:t>贡）在探究“影响滑动摩擦力大小因素”的实验中，实验装置如图所示，选取三个相同的木块分别放在不同的接触面上，其中甲、乙两图的接触面是相同的木板，丙图的接触面是棉布．</w:t>
      </w:r>
    </w:p>
    <w:p>
      <w:pPr>
        <w:rPr>
          <w:rFonts w:hint="eastAsia"/>
        </w:rPr>
      </w:pPr>
      <w:r>
        <w:drawing>
          <wp:inline distT="0" distB="0" distL="114300" distR="114300">
            <wp:extent cx="3273425" cy="423545"/>
            <wp:effectExtent l="0" t="0" r="3175" b="14605"/>
            <wp:docPr id="9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73425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(1)实验中用弹簧测力计拉着木块在水平木板上做________运动．根据________条件可知，木块所受摩擦力的大小等于弹簧测力计的示数．</w:t>
      </w:r>
    </w:p>
    <w:p>
      <w:pPr>
        <w:rPr>
          <w:rFonts w:hint="eastAsia"/>
        </w:rPr>
      </w:pPr>
      <w:r>
        <w:rPr>
          <w:rFonts w:hint="eastAsia"/>
        </w:rPr>
        <w:t>(2)由____图可以探究滑动摩擦力大小与接触面的粗糙程度关系．</w:t>
      </w:r>
    </w:p>
    <w:p>
      <w:pPr>
        <w:rPr>
          <w:rFonts w:hint="eastAsia"/>
        </w:rPr>
      </w:pPr>
      <w:r>
        <w:rPr>
          <w:rFonts w:hint="eastAsia"/>
        </w:rPr>
        <w:t>(3)若乙装置中，木块在运动过程中拉力突然变大，滑动摩擦力将____（选填“不变”“变大”或“变小”）．</w:t>
      </w:r>
    </w:p>
    <w:p>
      <w:pPr>
        <w:rPr>
          <w:rFonts w:hint="eastAsia"/>
        </w:rPr>
      </w:pPr>
      <w:r>
        <w:rPr>
          <w:rFonts w:hint="eastAsia"/>
        </w:rPr>
        <w:t>(4)评估此实验方案的不足之处是____________________________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（答出一条即可）</w:t>
      </w:r>
    </w:p>
    <w:p>
      <w:pPr>
        <w:rPr>
          <w:rFonts w:hint="eastAsia"/>
        </w:rPr>
      </w:pPr>
      <w:r>
        <w:rPr>
          <w:rFonts w:hint="eastAsia"/>
        </w:rPr>
        <w:t>5．（2018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河北）探究杠杆的平衡条件．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(1)杠杆两端的螺母作用是________________________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(2)小明用如图所示装置，进行实验并收集了下表中的数据，分析数据可知，杠杆的平衡条件是________________________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26135" cy="554990"/>
            <wp:effectExtent l="0" t="0" r="12065" b="16510"/>
            <wp:docPr id="10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26135" cy="55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93"/>
        <w:gridCol w:w="1237"/>
        <w:gridCol w:w="1322"/>
        <w:gridCol w:w="1378"/>
        <w:gridCol w:w="136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3" w:type="dxa"/>
            <w:vAlign w:val="center"/>
          </w:tcPr>
          <w:p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</w:rPr>
              <w:t>实验次数</w:t>
            </w: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</w:rPr>
              <w:t>动力／N</w:t>
            </w:r>
          </w:p>
        </w:tc>
        <w:tc>
          <w:tcPr>
            <w:tcW w:w="1322" w:type="dxa"/>
            <w:vAlign w:val="center"/>
          </w:tcPr>
          <w:p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</w:rPr>
              <w:t>动力臂／m</w:t>
            </w:r>
          </w:p>
        </w:tc>
        <w:tc>
          <w:tcPr>
            <w:tcW w:w="1378" w:type="dxa"/>
            <w:vAlign w:val="center"/>
          </w:tcPr>
          <w:p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</w:rPr>
              <w:t>阻力/N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</w:rPr>
              <w:t>阻力臂/m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3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0.5</w:t>
            </w:r>
          </w:p>
        </w:tc>
        <w:tc>
          <w:tcPr>
            <w:tcW w:w="1322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0.2</w:t>
            </w:r>
          </w:p>
        </w:tc>
        <w:tc>
          <w:tcPr>
            <w:tcW w:w="1378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1.0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3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1.0</w:t>
            </w:r>
          </w:p>
        </w:tc>
        <w:tc>
          <w:tcPr>
            <w:tcW w:w="1322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0.15</w:t>
            </w:r>
          </w:p>
        </w:tc>
        <w:tc>
          <w:tcPr>
            <w:tcW w:w="1378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1.5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93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3.0</w:t>
            </w:r>
          </w:p>
        </w:tc>
        <w:tc>
          <w:tcPr>
            <w:tcW w:w="1322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0.1</w:t>
            </w:r>
          </w:p>
        </w:tc>
        <w:tc>
          <w:tcPr>
            <w:tcW w:w="1378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2.0</w:t>
            </w:r>
          </w:p>
        </w:tc>
        <w:tc>
          <w:tcPr>
            <w:tcW w:w="1369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0.15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(3)小明又用如图甲所示装置进行实验．请在图中画出拉力F的力臂，弹簧测力计的读数应是_______N．(一个钩码重0.5 N)</w:t>
      </w:r>
    </w:p>
    <w:p>
      <w:pPr>
        <w:rPr>
          <w:rFonts w:hint="eastAsia"/>
        </w:rPr>
      </w:pPr>
      <w:r>
        <w:drawing>
          <wp:inline distT="0" distB="0" distL="114300" distR="114300">
            <wp:extent cx="3176270" cy="935990"/>
            <wp:effectExtent l="0" t="0" r="5080" b="16510"/>
            <wp:docPr id="11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627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(4)如图乙所示，小红实验时在一平衡杠杆的两端放上不同数量的相同硬币，杠杆仍在水平位置平衡，她用刻度尺测出</w:t>
      </w:r>
      <w:r>
        <w:rPr>
          <w:rFonts w:hint="eastAsia"/>
          <w:lang w:val="en-US" w:eastAsia="zh-CN"/>
        </w:rPr>
        <w:t>L₁</w:t>
      </w:r>
      <w:r>
        <w:rPr>
          <w:rFonts w:hint="eastAsia"/>
        </w:rPr>
        <w:t>和</w:t>
      </w:r>
      <w:r>
        <w:rPr>
          <w:rFonts w:hint="eastAsia"/>
          <w:lang w:val="en-US" w:eastAsia="zh-CN"/>
        </w:rPr>
        <w:t>L₂</w:t>
      </w:r>
      <w:r>
        <w:rPr>
          <w:rFonts w:hint="eastAsia"/>
        </w:rPr>
        <w:t>，则2</w:t>
      </w:r>
      <w:r>
        <w:rPr>
          <w:rFonts w:hint="eastAsia"/>
          <w:lang w:val="en-US" w:eastAsia="zh-CN"/>
        </w:rPr>
        <w:t>L₁</w:t>
      </w:r>
      <w:r>
        <w:rPr>
          <w:rFonts w:hint="eastAsia"/>
        </w:rPr>
        <w:t>_______（选填“&gt;”“&lt;”或“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”）3</w:t>
      </w:r>
      <w:r>
        <w:rPr>
          <w:rFonts w:hint="eastAsia"/>
          <w:lang w:val="en-US" w:eastAsia="zh-CN"/>
        </w:rPr>
        <w:t>L₂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【拓展】探究了杠杆的平衡条件后，小红对天平上游码的质量进行了计算，她用刻度尺测出</w:t>
      </w:r>
      <w:r>
        <w:rPr>
          <w:rFonts w:hint="eastAsia"/>
          <w:lang w:val="en-US" w:eastAsia="zh-CN"/>
        </w:rPr>
        <w:t>L₁</w:t>
      </w:r>
      <w:r>
        <w:rPr>
          <w:rFonts w:hint="eastAsia"/>
        </w:rPr>
        <w:t>和</w:t>
      </w:r>
      <w:r>
        <w:rPr>
          <w:rFonts w:hint="eastAsia"/>
          <w:lang w:val="en-US" w:eastAsia="zh-CN"/>
        </w:rPr>
        <w:t>L₂</w:t>
      </w:r>
      <w:r>
        <w:rPr>
          <w:rFonts w:hint="eastAsia"/>
        </w:rPr>
        <w:t>（如图丙所示），则游码的质量为_______g．</w:t>
      </w:r>
    </w:p>
    <w:p>
      <w:pPr>
        <w:rPr>
          <w:rFonts w:hint="eastAsia"/>
        </w:rPr>
      </w:pPr>
      <w:r>
        <w:rPr>
          <w:rFonts w:hint="eastAsia"/>
        </w:rPr>
        <w:t>6．（2017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南京）在“测量小灯泡额定功率”实验中，小灯泡的额定电压</w:t>
      </w:r>
      <w:r>
        <w:rPr>
          <w:rFonts w:hint="eastAsia"/>
          <w:position w:val="-12"/>
        </w:rPr>
        <w:object>
          <v:shape id="_x0000_i1025" o:spt="75" type="#_x0000_t75" style="height:15pt;width:18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5">
            <o:LockedField>false</o:LockedField>
          </o:OLEObject>
        </w:object>
      </w:r>
      <w:r>
        <w:rPr>
          <w:rFonts w:hint="eastAsia"/>
        </w:rPr>
        <w:t>=2.5 V．</w:t>
      </w:r>
    </w:p>
    <w:p>
      <w:pPr>
        <w:rPr>
          <w:rFonts w:hint="eastAsia"/>
        </w:rPr>
      </w:pPr>
      <w:r>
        <w:rPr>
          <w:rFonts w:hint="eastAsia"/>
        </w:rPr>
        <w:t>(1)图甲是测量小灯泡额定功率的实物电路图，图中有一根线连接错误，请在这根线上打“×”，并在图中改正．</w:t>
      </w:r>
    </w:p>
    <w:p>
      <w:pPr>
        <w:rPr>
          <w:rFonts w:hint="eastAsia"/>
        </w:rPr>
      </w:pPr>
      <w:r>
        <w:drawing>
          <wp:inline distT="0" distB="0" distL="114300" distR="114300">
            <wp:extent cx="3282950" cy="920750"/>
            <wp:effectExtent l="0" t="0" r="12700" b="12700"/>
            <wp:docPr id="12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8295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(2)闭合开关前，滑片P应位于____（选填“A”或“B”）端．</w:t>
      </w:r>
    </w:p>
    <w:p>
      <w:pPr>
        <w:rPr>
          <w:rFonts w:hint="eastAsia"/>
        </w:rPr>
      </w:pPr>
      <w:r>
        <w:rPr>
          <w:rFonts w:hint="eastAsia"/>
        </w:rPr>
        <w:t>(3)闭合开关，移动滑片P直到电压表示数为2.5 V，此时电流表示数如图乙所示，则小灯泡的额定功率为____W.</w:t>
      </w:r>
    </w:p>
    <w:p>
      <w:pPr>
        <w:rPr>
          <w:rFonts w:hint="eastAsia"/>
        </w:rPr>
      </w:pPr>
      <w:r>
        <w:rPr>
          <w:rFonts w:hint="eastAsia"/>
        </w:rPr>
        <w:t>(4)小华设计了如图丙所示的电路也完成了该实验，请完成下列填空（电源电压不变，</w:t>
      </w:r>
      <w:r>
        <w:rPr>
          <w:rFonts w:hint="eastAsia"/>
          <w:lang w:val="en-US" w:eastAsia="zh-CN"/>
        </w:rPr>
        <w:t>R₁</w:t>
      </w:r>
      <w:r>
        <w:rPr>
          <w:rFonts w:hint="eastAsia"/>
        </w:rPr>
        <w:t>和</w:t>
      </w:r>
      <w:r>
        <w:rPr>
          <w:rFonts w:hint="eastAsia"/>
          <w:lang w:val="en-US" w:eastAsia="zh-CN"/>
        </w:rPr>
        <w:t>R₂</w:t>
      </w:r>
      <w:r>
        <w:rPr>
          <w:rFonts w:hint="eastAsia"/>
        </w:rPr>
        <w:t>为滑动变阻器，</w:t>
      </w:r>
      <w:r>
        <w:rPr>
          <w:rFonts w:hint="eastAsia"/>
          <w:lang w:val="en-US" w:eastAsia="zh-CN"/>
        </w:rPr>
        <w:t>R₂</w:t>
      </w:r>
      <w:r>
        <w:rPr>
          <w:rFonts w:hint="eastAsia"/>
        </w:rPr>
        <w:t>的</w:t>
      </w:r>
      <w:r>
        <w:rPr>
          <w:rFonts w:hint="eastAsia"/>
          <w:lang w:eastAsia="zh-CN"/>
        </w:rPr>
        <w:t>最</w:t>
      </w:r>
      <w:r>
        <w:rPr>
          <w:rFonts w:hint="eastAsia"/>
        </w:rPr>
        <w:t>大电阻为</w:t>
      </w:r>
      <w:r>
        <w:rPr>
          <w:rFonts w:hint="eastAsia"/>
          <w:position w:val="-10"/>
        </w:rPr>
        <w:object>
          <v:shape id="_x0000_i1026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18">
            <o:LockedField>false</o:LockedField>
          </o:OLEObject>
        </w:object>
      </w:r>
      <w:r>
        <w:rPr>
          <w:rFonts w:hint="eastAsia"/>
        </w:rPr>
        <w:t>）．</w:t>
      </w:r>
    </w:p>
    <w:p>
      <w:pPr>
        <w:rPr>
          <w:rFonts w:hint="eastAsia"/>
        </w:rPr>
      </w:pPr>
      <w:r>
        <w:rPr>
          <w:rFonts w:hint="eastAsia"/>
        </w:rPr>
        <w:t>①只闭合开关____，调节</w:t>
      </w:r>
      <w:r>
        <w:rPr>
          <w:rFonts w:hint="eastAsia"/>
          <w:lang w:val="en-US" w:eastAsia="zh-CN"/>
        </w:rPr>
        <w:t>R₂</w:t>
      </w:r>
      <w:r>
        <w:rPr>
          <w:rFonts w:hint="eastAsia"/>
        </w:rPr>
        <w:t>，使电压表的示数为2.5 V;</w:t>
      </w:r>
    </w:p>
    <w:p>
      <w:pPr>
        <w:rPr>
          <w:rFonts w:hint="eastAsia"/>
        </w:rPr>
      </w:pPr>
      <w:r>
        <w:rPr>
          <w:rFonts w:hint="eastAsia"/>
        </w:rPr>
        <w:t>②只闭合开关____，调节____，使电压表的示数仍为2.5 V;</w:t>
      </w:r>
    </w:p>
    <w:p>
      <w:pPr>
        <w:rPr>
          <w:rFonts w:hint="eastAsia"/>
        </w:rPr>
      </w:pPr>
      <w:r>
        <w:rPr>
          <w:rFonts w:hint="eastAsia"/>
        </w:rPr>
        <w:t>③接着将</w:t>
      </w:r>
      <w:r>
        <w:rPr>
          <w:rFonts w:hint="eastAsia"/>
          <w:lang w:val="en-US" w:eastAsia="zh-CN"/>
        </w:rPr>
        <w:t>R₂</w:t>
      </w:r>
      <w:r>
        <w:rPr>
          <w:rFonts w:hint="eastAsia"/>
        </w:rPr>
        <w:t>的滑片P调至最左端，记下电压表的示数为</w:t>
      </w:r>
      <w:r>
        <w:rPr>
          <w:rFonts w:hint="eastAsia"/>
          <w:lang w:val="en-US" w:eastAsia="zh-CN"/>
        </w:rPr>
        <w:t>U₁</w:t>
      </w:r>
      <w:r>
        <w:rPr>
          <w:rFonts w:hint="eastAsia"/>
        </w:rPr>
        <w:t>；再将</w:t>
      </w:r>
      <w:r>
        <w:rPr>
          <w:rFonts w:hint="eastAsia"/>
          <w:lang w:val="en-US" w:eastAsia="zh-CN"/>
        </w:rPr>
        <w:t>R₂</w:t>
      </w:r>
      <w:r>
        <w:rPr>
          <w:rFonts w:hint="eastAsia"/>
        </w:rPr>
        <w:t>的滑片P调至最右端，记下电压表的示数为</w:t>
      </w:r>
      <w:r>
        <w:rPr>
          <w:rFonts w:hint="eastAsia"/>
          <w:lang w:val="en-US" w:eastAsia="zh-CN"/>
        </w:rPr>
        <w:t>U₂</w:t>
      </w:r>
      <w:r>
        <w:rPr>
          <w:rFonts w:hint="eastAsia"/>
        </w:rPr>
        <w:t>，则小灯泡额定功率的表达式</w:t>
      </w:r>
      <w:r>
        <w:rPr>
          <w:rFonts w:hint="eastAsia"/>
          <w:position w:val="-12"/>
        </w:rPr>
        <w:object>
          <v:shape id="_x0000_i1027" o:spt="75" type="#_x0000_t75" style="height:15pt;width:17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20">
            <o:LockedField>false</o:LockedField>
          </o:OLEObject>
        </w:object>
      </w:r>
      <w:r>
        <w:rPr>
          <w:rFonts w:hint="eastAsia"/>
        </w:rPr>
        <w:t>____（用</w:t>
      </w:r>
      <w:r>
        <w:rPr>
          <w:rFonts w:hint="eastAsia"/>
          <w:position w:val="-12"/>
        </w:rPr>
        <w:object>
          <v:shape id="_x0000_i1028" o:spt="75" type="#_x0000_t75" style="height:15pt;width:18pt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22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position w:val="-10"/>
        </w:rPr>
        <w:object>
          <v:shape id="_x0000_i1029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23">
            <o:LockedField>false</o:LockedField>
          </o:OLEObject>
        </w:objec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U₁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U₂</w:t>
      </w:r>
      <w:r>
        <w:rPr>
          <w:rFonts w:hint="eastAsia"/>
        </w:rPr>
        <w:t>表示）．</w:t>
      </w:r>
    </w:p>
    <w:p>
      <w:pPr>
        <w:rPr>
          <w:rFonts w:hint="eastAsia"/>
        </w:rPr>
      </w:pPr>
      <w:r>
        <w:rPr>
          <w:rFonts w:hint="eastAsia"/>
        </w:rPr>
        <w:t>7．(2018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河南)小明利用如图所示的实验装置探究“导体在磁场中运动时产生感应电流的条件”．</w:t>
      </w:r>
    </w:p>
    <w:p>
      <w:pPr>
        <w:rPr>
          <w:rFonts w:hint="eastAsia"/>
        </w:rPr>
      </w:pPr>
      <w:r>
        <w:drawing>
          <wp:inline distT="0" distB="0" distL="114300" distR="114300">
            <wp:extent cx="1097280" cy="941705"/>
            <wp:effectExtent l="0" t="0" r="7620" b="10795"/>
            <wp:docPr id="13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(1)磁铁不动，闭合开关，导体棒沿____（选填“上下”或“左右”）方向运动时，电流表指针会发生偏转．</w:t>
      </w:r>
    </w:p>
    <w:p>
      <w:pPr>
        <w:rPr>
          <w:rFonts w:hint="eastAsia"/>
        </w:rPr>
      </w:pPr>
      <w:r>
        <w:rPr>
          <w:rFonts w:hint="eastAsia"/>
        </w:rPr>
        <w:t>(2)导体棒不动，闭合开关，磁铁上下运动，电流表指针____（选填“会”或“不会”）发生偏转．</w:t>
      </w:r>
    </w:p>
    <w:p>
      <w:pPr>
        <w:rPr>
          <w:rFonts w:hint="eastAsia"/>
        </w:rPr>
      </w:pPr>
      <w:r>
        <w:rPr>
          <w:rFonts w:hint="eastAsia"/>
        </w:rPr>
        <w:t>(3)断开开关，无论磁铁如何放置、导体棒怎样运动，电流表指针都不发生偏转．由此小明得出结论：闭合电路的一部分导体在磁场中做____________运动时，电路中就产生感应电流．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(4)小明进一步猜想，感应电流的大小可能与导体运动速度和磁场强弱有关．为了探究感应电流的大小与磁场强弱是否有关，他应进行的操作是：________________________________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《</w:t>
      </w:r>
      <w:r>
        <w:rPr>
          <w:rFonts w:hint="eastAsia"/>
          <w:color w:val="0000FF"/>
          <w:lang w:val="en-US" w:eastAsia="zh-CN"/>
        </w:rPr>
        <w:t>模拟篇</w:t>
      </w:r>
      <w:r>
        <w:rPr>
          <w:rFonts w:hint="eastAsia"/>
          <w:color w:val="0000FF"/>
        </w:rPr>
        <w:t>》</w:t>
      </w:r>
    </w:p>
    <w:p>
      <w:pPr>
        <w:rPr>
          <w:rFonts w:hint="eastAsia"/>
        </w:rPr>
      </w:pPr>
      <w:r>
        <w:rPr>
          <w:rFonts w:hint="eastAsia"/>
        </w:rPr>
        <w:t>1．(2018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淮安模拟)王明同学用如图甲所示的装置对冰加热，回答以下问题．</w:t>
      </w:r>
    </w:p>
    <w:p>
      <w:pPr>
        <w:rPr>
          <w:rFonts w:hint="eastAsia"/>
        </w:rPr>
      </w:pPr>
      <w:r>
        <w:drawing>
          <wp:inline distT="0" distB="0" distL="114300" distR="114300">
            <wp:extent cx="2472055" cy="1017905"/>
            <wp:effectExtent l="0" t="0" r="4445" b="10795"/>
            <wp:docPr id="14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7205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(1)根据实验记录他绘制了冰熔化时温度随时间变化的图象，如图乙所示．由图象可知冰是______（选填“晶体”或“非晶体”）；在10 min末这一时刻，杯里的物质处于______（选填“固态</w:t>
      </w:r>
      <w:r>
        <w:rPr>
          <w:rFonts w:hint="eastAsia"/>
          <w:lang w:eastAsia="zh-CN"/>
        </w:rPr>
        <w:t>”“</w:t>
      </w:r>
      <w:r>
        <w:rPr>
          <w:rFonts w:hint="eastAsia"/>
        </w:rPr>
        <w:t>液态”或“固液共存状态”）；从AB段和CD段的比较可知，冰的比热容比水的比热容要______（选填“大”或“小”）．</w:t>
      </w:r>
    </w:p>
    <w:p>
      <w:pPr>
        <w:rPr>
          <w:rFonts w:hint="eastAsia"/>
        </w:rPr>
      </w:pPr>
      <w:r>
        <w:rPr>
          <w:rFonts w:hint="eastAsia"/>
        </w:rPr>
        <w:t>(2)继续加热到水沸腾，此时温度计的示数如图丙所示且一直保持不变，则水此时的沸点是______℃，这说明当时水面上方的大气压______（选填“高于”“低于”或“等于”）一个标准大气压．</w:t>
      </w:r>
    </w:p>
    <w:p>
      <w:pPr>
        <w:rPr>
          <w:rFonts w:hint="eastAsia"/>
        </w:rPr>
      </w:pPr>
      <w:r>
        <w:rPr>
          <w:rFonts w:hint="eastAsia"/>
        </w:rPr>
        <w:t>2．（2017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扬州一模）小明所属的小组在实验室测量酸奶的密度，他准备了量筒（如图甲所示）和天平．</w:t>
      </w:r>
    </w:p>
    <w:p>
      <w:pPr>
        <w:rPr>
          <w:rFonts w:hint="eastAsia"/>
        </w:rPr>
      </w:pPr>
      <w:r>
        <w:drawing>
          <wp:inline distT="0" distB="0" distL="114300" distR="114300">
            <wp:extent cx="2109470" cy="1090930"/>
            <wp:effectExtent l="0" t="0" r="5080" b="13970"/>
            <wp:docPr id="15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09470" cy="109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(1)将天平放在水平桌面上，把游码移至标尺左端0刻度线处，发现指针指在分度盘的左侧，应将平衡螺母向____调，使天平横梁平衡．</w:t>
      </w:r>
    </w:p>
    <w:p>
      <w:pPr>
        <w:rPr>
          <w:rFonts w:hint="eastAsia"/>
        </w:rPr>
      </w:pPr>
      <w:r>
        <w:rPr>
          <w:rFonts w:hint="eastAsia"/>
        </w:rPr>
        <w:t>(2)他先用天平测出空烧杯的质量为30 g，接着他将酸奶倒</w:t>
      </w:r>
      <w:r>
        <w:rPr>
          <w:rFonts w:hint="eastAsia"/>
          <w:lang w:eastAsia="zh-CN"/>
        </w:rPr>
        <w:t>入</w:t>
      </w:r>
      <w:r>
        <w:rPr>
          <w:rFonts w:hint="eastAsia"/>
        </w:rPr>
        <w:t>烧杯，用天平测量烧杯和液体的总质量，天平平衡时的情景如图乙所示，则烧杯和酸奶的总质量</w:t>
      </w:r>
      <w:r>
        <w:rPr>
          <w:rFonts w:hint="eastAsia"/>
          <w:position w:val="-10"/>
        </w:rPr>
        <w:object>
          <v:shape id="_x0000_i1030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27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______g．然后他打算将烧杯中的酸奶倒</w:t>
      </w:r>
      <w:r>
        <w:rPr>
          <w:rFonts w:hint="eastAsia"/>
          <w:lang w:eastAsia="zh-CN"/>
        </w:rPr>
        <w:t>入</w:t>
      </w:r>
      <w:r>
        <w:rPr>
          <w:rFonts w:hint="eastAsia"/>
        </w:rPr>
        <w:t>量筒中，由于酸奶比较粘稠且不透明，容易粘在筒壁上，对</w:t>
      </w:r>
      <w:r>
        <w:rPr>
          <w:rFonts w:hint="eastAsia"/>
          <w:lang w:eastAsia="zh-CN"/>
        </w:rPr>
        <w:t>测</w:t>
      </w:r>
      <w:r>
        <w:rPr>
          <w:rFonts w:hint="eastAsia"/>
        </w:rPr>
        <w:t>量影响较大；于是他找到了5 ml针筒（如图丙所示），用针筒抽取5 ml酸奶，测量烧杯和剩余酸奶的总质量</w:t>
      </w:r>
      <w:r>
        <w:rPr>
          <w:rFonts w:hint="eastAsia"/>
          <w:lang w:val="en-US" w:eastAsia="zh-CN"/>
        </w:rPr>
        <w:t>m₂</w:t>
      </w:r>
      <w:r>
        <w:rPr>
          <w:rFonts w:hint="eastAsia"/>
        </w:rPr>
        <w:t xml:space="preserve"> =57.6 g；则酸奶的密度为______kg/</w:t>
      </w:r>
      <w:r>
        <w:rPr>
          <w:rFonts w:hint="eastAsia"/>
          <w:lang w:val="en-US" w:eastAsia="zh-CN"/>
        </w:rPr>
        <w:t>m³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(3)同组的小华同学在实验中发现了一个“问题”，他发现5 ml针筒的刻度线前的尖端还是有一点小“空隙”，这会导致测得的酸奶密度比实际值____（选填“偏大”“偏小”或“不变”）；于是，小华和小明想出了一种正确测量方法，小明接着做出了正确的操作：将此时抽满酸奶的针筒中的一部分酸奶返回烧杯，测量烧杯和剩余酸奶的总质量</w:t>
      </w:r>
      <w:r>
        <w:rPr>
          <w:rFonts w:hint="eastAsia"/>
          <w:lang w:val="en-US" w:eastAsia="zh-CN"/>
        </w:rPr>
        <w:t>m₃</w:t>
      </w:r>
      <w:r>
        <w:rPr>
          <w:rFonts w:hint="eastAsia"/>
        </w:rPr>
        <w:t>，记下此时____，则酸奶密度表达式：______．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3．(2018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巴州一模)某同学用下列器材研究影响滑动摩擦力大小的因素：粗糙程度均匀的长木板一块，质量相等的木块和铝块各一个，弹簧测力计一只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drawing>
          <wp:inline distT="0" distB="0" distL="114300" distR="114300">
            <wp:extent cx="3983990" cy="499745"/>
            <wp:effectExtent l="0" t="0" r="16510" b="14605"/>
            <wp:docPr id="16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83990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(1)如图所示，应该用弹簧测力计水平拉动物块，使它沿长木板做______运动，根据______知识可知，当物体做匀速直线运动时，弹簧测力计拉力等于物体所受的滑动摩擦力．</w:t>
      </w:r>
    </w:p>
    <w:p>
      <w:pPr>
        <w:rPr>
          <w:rFonts w:hint="eastAsia"/>
        </w:rPr>
      </w:pPr>
      <w:r>
        <w:rPr>
          <w:rFonts w:hint="eastAsia"/>
        </w:rPr>
        <w:t>(2)甲、丙两图所示的实验说明：接触面的粗糙程度相同时，滑动摩擦力的大小与______有关．</w:t>
      </w:r>
    </w:p>
    <w:p>
      <w:pPr>
        <w:rPr>
          <w:rFonts w:hint="eastAsia"/>
        </w:rPr>
      </w:pPr>
      <w:r>
        <w:rPr>
          <w:rFonts w:hint="eastAsia"/>
        </w:rPr>
        <w:t>(3)丙图中，弹簧测力计的示数为3.2 N，铝块受到的摩擦力大小为______N．</w:t>
      </w:r>
    </w:p>
    <w:p>
      <w:pPr>
        <w:rPr>
          <w:rFonts w:hint="eastAsia"/>
        </w:rPr>
      </w:pPr>
      <w:r>
        <w:rPr>
          <w:rFonts w:hint="eastAsia"/>
        </w:rPr>
        <w:t>(4)丁图中铝块受到的摩擦力大小______（填“大于”“等于”或“小于”）乙图中铝块受到的摩擦力大小．</w:t>
      </w:r>
    </w:p>
    <w:p>
      <w:pPr>
        <w:rPr>
          <w:rFonts w:hint="eastAsia"/>
        </w:rPr>
      </w:pPr>
      <w:r>
        <w:rPr>
          <w:rFonts w:hint="eastAsia"/>
        </w:rPr>
        <w:t>4．(2017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虞城县二模)小明同学在探究影响浮力大小的因素时，做了如图所示的实验，请你根据小明的实验探究回答下列问题．</w:t>
      </w:r>
    </w:p>
    <w:p>
      <w:pPr>
        <w:rPr>
          <w:rFonts w:hint="eastAsia"/>
        </w:rPr>
      </w:pPr>
      <w:r>
        <w:drawing>
          <wp:inline distT="0" distB="0" distL="114300" distR="114300">
            <wp:extent cx="2962910" cy="1377950"/>
            <wp:effectExtent l="0" t="0" r="8890" b="12700"/>
            <wp:docPr id="17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62910" cy="137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(1)在C与E两图中，保持了排开液体的体积不变，研究浮力与______的关系，根据A与E两图所示的实验数据，可知物体浸没在盐水中所受的浮力______N．</w:t>
      </w:r>
    </w:p>
    <w:p>
      <w:pPr>
        <w:rPr>
          <w:rFonts w:hint="eastAsia"/>
        </w:rPr>
      </w:pPr>
      <w:r>
        <w:rPr>
          <w:rFonts w:hint="eastAsia"/>
        </w:rPr>
        <w:t>(2)小明对ABCD四个步骤进行了观察研究，发现浮力的大小有时与深度有关，有时与深度又无关，对此正确的解释是浮力的大小随着排开水的体积的增大而______，当物体完全浸没在水中后排开水的体积相同，浮力的大小与深度____．</w:t>
      </w:r>
    </w:p>
    <w:p>
      <w:pPr>
        <w:rPr>
          <w:rFonts w:hint="eastAsia"/>
        </w:rPr>
      </w:pPr>
      <w:r>
        <w:rPr>
          <w:rFonts w:hint="eastAsia"/>
        </w:rPr>
        <w:t>(3)在小明实</w:t>
      </w:r>
      <w:r>
        <w:rPr>
          <w:rFonts w:hint="eastAsia"/>
          <w:lang w:eastAsia="zh-CN"/>
        </w:rPr>
        <w:t>验</w:t>
      </w:r>
      <w:r>
        <w:rPr>
          <w:rFonts w:hint="eastAsia"/>
        </w:rPr>
        <w:t>的基础上，根据有关实验数据，可以计算出盐水的密度为____ kg/</w:t>
      </w:r>
      <w:r>
        <w:rPr>
          <w:rFonts w:hint="eastAsia"/>
          <w:lang w:val="en-US" w:eastAsia="zh-CN"/>
        </w:rPr>
        <w:t>m³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5．（2017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娄底模拟）小明在测量某物体的重力时，发现物体的重力超出了弹簧测力计的量程，一时又找不到其他测量工具，为了测出该物体的重力，他找来木棒、细铁丝等物品进行如下改进：</w:t>
      </w:r>
    </w:p>
    <w:p>
      <w:pPr>
        <w:rPr>
          <w:rFonts w:hint="eastAsia"/>
        </w:rPr>
      </w:pPr>
      <w:r>
        <w:drawing>
          <wp:inline distT="0" distB="0" distL="114300" distR="114300">
            <wp:extent cx="2978150" cy="960120"/>
            <wp:effectExtent l="0" t="0" r="12700" b="11430"/>
            <wp:docPr id="18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7815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步骤一：将细线系在木棒的A位置，在木棒的左端绕上适量的细铁丝，使木棒处于水平位置平衡，如图甲．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步骤二：将弹簧测力计倒转过来，用手指拉住弹簧测力计的B处，对弹簧测力计进行操作，如图乙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步骤三：在木棒左端挂上物体，右端用弹簧测力计竖直向下拉，如图丙．</w:t>
      </w:r>
    </w:p>
    <w:p>
      <w:pPr>
        <w:rPr>
          <w:rFonts w:hint="eastAsia"/>
        </w:rPr>
      </w:pPr>
      <w:r>
        <w:rPr>
          <w:rFonts w:hint="eastAsia"/>
        </w:rPr>
        <w:t>(1)步骤一中，“在木棒的左端绕上适量的细铁丝，使木棒处于水平位置平衡”是为了防止______对测量结果的影响．</w:t>
      </w:r>
    </w:p>
    <w:p>
      <w:pPr>
        <w:rPr>
          <w:rFonts w:hint="eastAsia"/>
        </w:rPr>
      </w:pPr>
      <w:r>
        <w:rPr>
          <w:rFonts w:hint="eastAsia"/>
        </w:rPr>
        <w:t>(2)步骤二中，对弹簧测力计的操作是____________．</w:t>
      </w:r>
    </w:p>
    <w:p>
      <w:pPr>
        <w:rPr>
          <w:rFonts w:hint="eastAsia"/>
        </w:rPr>
      </w:pPr>
      <w:r>
        <w:rPr>
          <w:rFonts w:hint="eastAsia"/>
        </w:rPr>
        <w:t>(3)步骤三中，当木棒处于水平位置平衡时，弹簧测力计的示数如图丁所示，为______N，则该铁块的重力______N．</w:t>
      </w:r>
    </w:p>
    <w:p>
      <w:pPr>
        <w:rPr>
          <w:rFonts w:hint="eastAsia"/>
        </w:rPr>
      </w:pPr>
      <w:r>
        <w:rPr>
          <w:rFonts w:hint="eastAsia"/>
        </w:rPr>
        <w:t>6．(2018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南开区一模)在“测定小灯泡的电功率”实验中，电源电压6V，小灯泡L的额定电压是2.5 V，电阻大约10</w:t>
      </w:r>
      <w:r>
        <w:rPr>
          <w:rFonts w:hint="eastAsia"/>
          <w:lang w:eastAsia="zh-CN"/>
        </w:rPr>
        <w:t>Ω</w:t>
      </w:r>
      <w:r>
        <w:rPr>
          <w:rFonts w:hint="eastAsia"/>
        </w:rPr>
        <w:t>左右，可供选用的滑动变阻器</w:t>
      </w:r>
      <w:r>
        <w:rPr>
          <w:rFonts w:hint="eastAsia"/>
          <w:lang w:val="en-US" w:eastAsia="zh-CN"/>
        </w:rPr>
        <w:t>R₁</w:t>
      </w:r>
      <w:r>
        <w:rPr>
          <w:rFonts w:hint="eastAsia"/>
        </w:rPr>
        <w:t>和</w:t>
      </w:r>
      <w:r>
        <w:rPr>
          <w:rFonts w:hint="eastAsia"/>
          <w:lang w:val="en-US" w:eastAsia="zh-CN"/>
        </w:rPr>
        <w:t>R₂</w:t>
      </w:r>
      <w:r>
        <w:rPr>
          <w:rFonts w:hint="eastAsia"/>
        </w:rPr>
        <w:t>的最大阻值分别为10</w:t>
      </w:r>
      <w:r>
        <w:rPr>
          <w:rFonts w:hint="eastAsia"/>
          <w:lang w:eastAsia="zh-CN"/>
        </w:rPr>
        <w:t>Ω</w:t>
      </w:r>
      <w:r>
        <w:rPr>
          <w:rFonts w:hint="eastAsia"/>
        </w:rPr>
        <w:t>、50</w:t>
      </w:r>
      <w:r>
        <w:rPr>
          <w:rFonts w:hint="eastAsia"/>
          <w:lang w:eastAsia="zh-CN"/>
        </w:rPr>
        <w:t>Ω</w:t>
      </w:r>
      <w:r>
        <w:rPr>
          <w:rFonts w:hint="eastAsia"/>
        </w:rPr>
        <w:t>，实验电路如图1所示．</w:t>
      </w:r>
    </w:p>
    <w:p>
      <w:pPr>
        <w:rPr>
          <w:rFonts w:hint="eastAsia"/>
        </w:rPr>
      </w:pPr>
      <w:r>
        <w:drawing>
          <wp:inline distT="0" distB="0" distL="114300" distR="114300">
            <wp:extent cx="2206625" cy="1054735"/>
            <wp:effectExtent l="0" t="0" r="3175" b="12065"/>
            <wp:docPr id="19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06625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(1)电流表应选用量程为______，应该选用的滑动变阻器是______（选填“</w:t>
      </w:r>
      <w:r>
        <w:rPr>
          <w:rFonts w:hint="eastAsia"/>
          <w:lang w:val="en-US" w:eastAsia="zh-CN"/>
        </w:rPr>
        <w:t>R₁</w:t>
      </w:r>
      <w:r>
        <w:rPr>
          <w:rFonts w:hint="eastAsia"/>
        </w:rPr>
        <w:t>”或“</w:t>
      </w:r>
      <w:r>
        <w:rPr>
          <w:rFonts w:hint="eastAsia"/>
          <w:lang w:val="en-US" w:eastAsia="zh-CN"/>
        </w:rPr>
        <w:t>R₂</w:t>
      </w:r>
      <w:r>
        <w:rPr>
          <w:rFonts w:hint="eastAsia"/>
        </w:rPr>
        <w:t>”）；</w:t>
      </w:r>
    </w:p>
    <w:p>
      <w:pPr>
        <w:rPr>
          <w:rFonts w:hint="eastAsia"/>
        </w:rPr>
      </w:pPr>
      <w:r>
        <w:rPr>
          <w:rFonts w:hint="eastAsia"/>
        </w:rPr>
        <w:t>(2)电路正确连接后，闭合开关，发现小灯泡不亮，但电流表有示数，接下来应进行的操作是______（填序号）；</w:t>
      </w:r>
    </w:p>
    <w:p>
      <w:pPr>
        <w:rPr>
          <w:rFonts w:hint="eastAsia"/>
        </w:rPr>
      </w:pPr>
      <w:r>
        <w:rPr>
          <w:rFonts w:hint="eastAsia"/>
        </w:rPr>
        <w:t>A．更换小灯泡    B．检查电路是否断路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．向左移动滑动变阻器滑片    D．向右移动滑动变阻器滑片</w:t>
      </w:r>
    </w:p>
    <w:p>
      <w:pPr>
        <w:rPr>
          <w:rFonts w:hint="eastAsia"/>
        </w:rPr>
      </w:pPr>
      <w:r>
        <w:rPr>
          <w:rFonts w:hint="eastAsia"/>
        </w:rPr>
        <w:t>(3)如图2是根据实验数据绘成的U-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图象．根据图象提供的信息，可计算出小灯泡的额定功率是______W.当滑动变阻器的滑片向左移动时，小灯泡的电阻将变______；</w:t>
      </w:r>
    </w:p>
    <w:p>
      <w:pPr>
        <w:rPr>
          <w:rFonts w:hint="eastAsia"/>
        </w:rPr>
      </w:pPr>
      <w:r>
        <w:rPr>
          <w:rFonts w:hint="eastAsia"/>
        </w:rPr>
        <w:t>(4)继续移动滑片，小灯泡突然熄灭，此时电流表示数为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，而电压表有示数，那么发生的故障是______，此时电压表的示数是______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7．(2017</w:t>
      </w:r>
      <w:r>
        <w:rPr>
          <w:rFonts w:hint="eastAsia"/>
          <w:lang w:val="en-US" w:eastAsia="zh-CN"/>
        </w:rPr>
        <w:t>·</w:t>
      </w:r>
      <w:r>
        <w:rPr>
          <w:rFonts w:hint="eastAsia"/>
        </w:rPr>
        <w:t>济宁模拟)在“探究电流与电压的关系”实验中，提供的器材有：电源（电压4.5 V且不变），小灯泡（标有“2.5 V</w:t>
      </w:r>
      <w:r>
        <w:rPr>
          <w:rFonts w:hint="eastAsia"/>
          <w:lang w:val="en-US" w:eastAsia="zh-CN"/>
        </w:rPr>
        <w:t xml:space="preserve">  0.</w:t>
      </w:r>
      <w:r>
        <w:rPr>
          <w:rFonts w:hint="eastAsia"/>
        </w:rPr>
        <w:t>3 A”），定值电阻R(阻值为10</w:t>
      </w:r>
      <w:r>
        <w:rPr>
          <w:rFonts w:hint="eastAsia"/>
          <w:lang w:eastAsia="zh-CN"/>
        </w:rPr>
        <w:t>Ω</w:t>
      </w:r>
      <w:r>
        <w:rPr>
          <w:rFonts w:hint="eastAsia"/>
        </w:rPr>
        <w:t>，滑动变阻器</w:t>
      </w:r>
      <w:r>
        <w:rPr>
          <w:rFonts w:hint="eastAsia"/>
          <w:position w:val="-10"/>
        </w:rPr>
        <w:object>
          <v:shape id="_x0000_i1031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31" DrawAspect="Content" ObjectID="_1468075731" r:id="rId33">
            <o:LockedField>false</o:LockedField>
          </o:OLEObject>
        </w:object>
      </w:r>
      <w:r>
        <w:rPr>
          <w:rFonts w:hint="eastAsia"/>
        </w:rPr>
        <w:t>(标有“50</w:t>
      </w:r>
      <w:r>
        <w:rPr>
          <w:rFonts w:hint="eastAsia"/>
          <w:lang w:eastAsia="zh-CN"/>
        </w:rPr>
        <w:t>Ω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1A”)，学生用双量程电流表和电压表，导线若干：</w:t>
      </w:r>
    </w:p>
    <w:p>
      <w:pPr>
        <w:rPr>
          <w:rFonts w:hint="eastAsia"/>
        </w:rPr>
      </w:pPr>
      <w:r>
        <w:drawing>
          <wp:inline distT="0" distB="0" distL="114300" distR="114300">
            <wp:extent cx="3919855" cy="658495"/>
            <wp:effectExtent l="0" t="0" r="4445" b="8255"/>
            <wp:docPr id="20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19855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(1)某实验小组经过相</w:t>
      </w:r>
      <w:r>
        <w:rPr>
          <w:rFonts w:hint="eastAsia"/>
          <w:lang w:eastAsia="zh-CN"/>
        </w:rPr>
        <w:t>互</w:t>
      </w:r>
      <w:r>
        <w:rPr>
          <w:rFonts w:hint="eastAsia"/>
        </w:rPr>
        <w:t>讨论，完成了该实验方案的三次设计，由图甲到图乙，改进的理由是______________________________；接着小组再优化电路设计，由图乙到图丙．</w:t>
      </w:r>
    </w:p>
    <w:p>
      <w:pPr>
        <w:rPr>
          <w:rFonts w:hint="eastAsia"/>
        </w:rPr>
      </w:pPr>
      <w:r>
        <w:rPr>
          <w:rFonts w:hint="eastAsia"/>
        </w:rPr>
        <w:t>(2)如图丙，实验中，如果出现了电流表示数为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 xml:space="preserve">，电压表示数接近4.5 </w:t>
      </w:r>
      <w:r>
        <w:rPr>
          <w:rFonts w:hint="eastAsia"/>
          <w:lang w:val="en-US" w:eastAsia="zh-CN"/>
        </w:rPr>
        <w:t>V</w:t>
      </w:r>
      <w:r>
        <w:rPr>
          <w:rFonts w:hint="eastAsia"/>
        </w:rPr>
        <w:t>，电路发生的故障可能是________________________．</w:t>
      </w:r>
    </w:p>
    <w:p>
      <w:pPr>
        <w:rPr>
          <w:rFonts w:hint="eastAsia"/>
        </w:rPr>
      </w:pPr>
      <w:r>
        <w:rPr>
          <w:rFonts w:hint="eastAsia"/>
        </w:rPr>
        <w:t>(3)故障排除后，接着在图丙所示的电路中，闭合开关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，移动变阻器滑片P到某位置时，发现两电表中某一个表的指针达到满刻度，如图丁或戊所示．此时电流表的示数为__________，电压表的示数为______．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(4)多次调节滑动变阻器，测出通过电阻R的电流和对应的电压值，如表所示，分析数据得到结论：____________________________________</w:t>
      </w:r>
      <w:r>
        <w:rPr>
          <w:rFonts w:hint="eastAsia"/>
          <w:lang w:val="en-US" w:eastAsia="zh-CN"/>
        </w:rPr>
        <w:t>.</w:t>
      </w:r>
    </w:p>
    <w:tbl>
      <w:tblPr>
        <w:tblStyle w:val="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4"/>
        <w:gridCol w:w="1704"/>
        <w:gridCol w:w="1704"/>
        <w:gridCol w:w="1705"/>
        <w:gridCol w:w="17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U/V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1.5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2.0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2.5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3.0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04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I/A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0.15</w:t>
            </w:r>
          </w:p>
        </w:tc>
        <w:tc>
          <w:tcPr>
            <w:tcW w:w="1704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0.20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0.25</w:t>
            </w:r>
          </w:p>
        </w:tc>
        <w:tc>
          <w:tcPr>
            <w:tcW w:w="1705" w:type="dxa"/>
            <w:vAlign w:val="center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0.30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 xml:space="preserve">(5)最后用图丙电路“探究电流与电阻关系”，当定值电阻为10 </w:t>
      </w:r>
      <w:r>
        <w:rPr>
          <w:rFonts w:hint="eastAsia"/>
          <w:lang w:eastAsia="zh-CN"/>
        </w:rPr>
        <w:t>Ω</w:t>
      </w:r>
      <w:r>
        <w:rPr>
          <w:rFonts w:hint="eastAsia"/>
        </w:rPr>
        <w:t xml:space="preserve">时，对应的电流表示数为0.15 A，接着为了测量更多组数据，又提供了15 </w:t>
      </w:r>
      <w:r>
        <w:rPr>
          <w:rFonts w:hint="eastAsia"/>
          <w:lang w:eastAsia="zh-CN"/>
        </w:rPr>
        <w:t>Ω</w:t>
      </w:r>
      <w:r>
        <w:rPr>
          <w:rFonts w:hint="eastAsia"/>
        </w:rPr>
        <w:t xml:space="preserve">、20 </w:t>
      </w:r>
      <w:r>
        <w:rPr>
          <w:rFonts w:hint="eastAsia"/>
          <w:lang w:eastAsia="zh-CN"/>
        </w:rPr>
        <w:t>Ω</w:t>
      </w:r>
      <w:r>
        <w:rPr>
          <w:rFonts w:hint="eastAsia"/>
        </w:rPr>
        <w:t xml:space="preserve">、25 </w:t>
      </w:r>
      <w:r>
        <w:rPr>
          <w:rFonts w:hint="eastAsia"/>
          <w:lang w:eastAsia="zh-CN"/>
        </w:rPr>
        <w:t>Ω</w:t>
      </w:r>
      <w:r>
        <w:rPr>
          <w:rFonts w:hint="eastAsia"/>
        </w:rPr>
        <w:t xml:space="preserve">、30 </w:t>
      </w:r>
      <w:r>
        <w:rPr>
          <w:rFonts w:hint="eastAsia"/>
          <w:lang w:eastAsia="zh-CN"/>
        </w:rPr>
        <w:t>Ω</w:t>
      </w:r>
      <w:r>
        <w:rPr>
          <w:rFonts w:hint="eastAsia"/>
        </w:rPr>
        <w:t xml:space="preserve">、35 </w:t>
      </w:r>
      <w:r>
        <w:rPr>
          <w:rFonts w:hint="eastAsia"/>
          <w:lang w:eastAsia="zh-CN"/>
        </w:rPr>
        <w:t>Ω</w:t>
      </w:r>
      <w:r>
        <w:rPr>
          <w:rFonts w:hint="eastAsia"/>
        </w:rPr>
        <w:t>定值电阻各一个，其中_______定值电阻不能使用．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题型五  实验探究题</w:t>
      </w: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val="en-US" w:eastAsia="zh-CN"/>
        </w:rPr>
        <w:t>真题篇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1．(1)相同；(2)便于确定像的位置；(3)60；不变；(4)平面镜成的是虚像；(5)玻璃的两个表面同时发生反射，两个反射面各成一个像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解析：(1)实验时选择两支等长的蜡烛，便于比较物像大小关系．</w:t>
      </w:r>
    </w:p>
    <w:p>
      <w:pPr>
        <w:rPr>
          <w:rFonts w:hint="eastAsia"/>
        </w:rPr>
      </w:pPr>
      <w:r>
        <w:rPr>
          <w:rFonts w:hint="eastAsia"/>
        </w:rPr>
        <w:t>(2)实验时选择透明的玻璃板，能同时观察到像和代替蜡烛A的蜡烛B，便于确定像的位置．</w:t>
      </w:r>
    </w:p>
    <w:p>
      <w:pPr>
        <w:rPr>
          <w:rFonts w:hint="eastAsia"/>
        </w:rPr>
      </w:pPr>
      <w:r>
        <w:rPr>
          <w:rFonts w:hint="eastAsia"/>
        </w:rPr>
        <w:t>(3)由平面镜成像特点之一：物像等距可知，蜡烛A到玻璃板的距离是30 cm，那么蜡烛B到玻璃板的距离等于30 cm，所以蜡烛A在玻璃板中所成的像到蜡烛A的距离是60 cm;由平面镜成像特点之一：物像等大可知，将蜡烛不管是远离玻璃板还是靠近玻璃板时，蜡烛所成像的大小不变．</w:t>
      </w:r>
    </w:p>
    <w:p>
      <w:pPr>
        <w:rPr>
          <w:rFonts w:hint="eastAsia"/>
        </w:rPr>
      </w:pPr>
      <w:r>
        <w:rPr>
          <w:rFonts w:hint="eastAsia"/>
        </w:rPr>
        <w:t>(4)因为光屏只能接收实像，不能接受虚像，而平面镜成的是虚像，所以移开B，并在其所在位置放一个光屏，则光屏上不能接收A的像，这说明蜡烛成的像是虚像．</w:t>
      </w:r>
    </w:p>
    <w:p>
      <w:pPr>
        <w:rPr>
          <w:rFonts w:hint="eastAsia"/>
        </w:rPr>
      </w:pPr>
      <w:r>
        <w:rPr>
          <w:rFonts w:hint="eastAsia"/>
        </w:rPr>
        <w:t>(5)玻璃板有厚度，且有两个反射面，因为玻璃的两个表面同时发生反射，两个反射面各成一个像，所以成两个像．</w:t>
      </w:r>
    </w:p>
    <w:p>
      <w:pPr>
        <w:rPr>
          <w:rFonts w:hint="eastAsia"/>
        </w:rPr>
      </w:pPr>
      <w:r>
        <w:rPr>
          <w:rFonts w:hint="eastAsia"/>
        </w:rPr>
        <w:t>2．（一）</w:t>
      </w:r>
    </w:p>
    <w:p>
      <w:pPr>
        <w:rPr>
          <w:rFonts w:hint="eastAsia"/>
        </w:rPr>
      </w:pPr>
      <w:r>
        <w:rPr>
          <w:rFonts w:hint="eastAsia"/>
        </w:rPr>
        <w:t>【分析与论证】越大；越大；</w:t>
      </w:r>
    </w:p>
    <w:p>
      <w:pPr>
        <w:rPr>
          <w:rFonts w:hint="eastAsia"/>
        </w:rPr>
      </w:pPr>
      <w:r>
        <w:rPr>
          <w:rFonts w:hint="eastAsia"/>
        </w:rPr>
        <w:t>【评估】(1)放大；(2)倒立；</w:t>
      </w:r>
    </w:p>
    <w:p>
      <w:pPr>
        <w:rPr>
          <w:rFonts w:hint="eastAsia"/>
        </w:rPr>
      </w:pPr>
      <w:r>
        <w:rPr>
          <w:rFonts w:hint="eastAsia"/>
        </w:rPr>
        <w:t>（二）电磁感应；</w:t>
      </w:r>
    </w:p>
    <w:p>
      <w:pPr>
        <w:rPr>
          <w:rFonts w:hint="eastAsia"/>
        </w:rPr>
      </w:pPr>
      <w:r>
        <w:rPr>
          <w:rFonts w:hint="eastAsia"/>
        </w:rPr>
        <w:t>（三）5；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（四）</w:t>
      </w:r>
      <w:r>
        <w:rPr>
          <w:rFonts w:hint="eastAsia"/>
        </w:rPr>
        <w:t>C．</w:t>
      </w:r>
    </w:p>
    <w:p>
      <w:pPr>
        <w:rPr>
          <w:rFonts w:hint="eastAsia"/>
        </w:rPr>
      </w:pPr>
      <w:r>
        <w:rPr>
          <w:rFonts w:hint="eastAsia"/>
        </w:rPr>
        <w:t>3．(1)左；(2)</w:t>
      </w:r>
      <w:r>
        <w:rPr>
          <w:rFonts w:hint="eastAsia"/>
          <w:position w:val="-8"/>
        </w:rPr>
        <w:object>
          <v:shape id="_x0000_i1032" o:spt="75" type="#_x0000_t75" style="height:15pt;width:39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32" DrawAspect="Content" ObjectID="_1468075732" r:id="rId36">
            <o:LockedField>false</o:LockedField>
          </o:OLEObject>
        </w:object>
      </w:r>
      <w:r>
        <w:rPr>
          <w:rFonts w:hint="eastAsia"/>
        </w:rPr>
        <w:t>；偏大．</w:t>
      </w:r>
    </w:p>
    <w:p>
      <w:pPr>
        <w:rPr>
          <w:rFonts w:hint="eastAsia"/>
        </w:rPr>
      </w:pPr>
      <w:r>
        <w:rPr>
          <w:rFonts w:hint="eastAsia"/>
        </w:rPr>
        <w:t>4．(1)匀速直线；二力平衡；(2)乙、丙；(3)不变；(4)不能保证木块一直做匀速直线运动．</w:t>
      </w:r>
    </w:p>
    <w:p>
      <w:pPr>
        <w:rPr>
          <w:rFonts w:hint="eastAsia"/>
        </w:rPr>
      </w:pPr>
      <w:r>
        <w:rPr>
          <w:rFonts w:hint="eastAsia"/>
        </w:rPr>
        <w:t xml:space="preserve">  解析：(1)实验中用弹簧测力计拉着木块在水平木板上做匀速直线运动，此时拉力与摩擦力平衡，根据二力平衡条件可知，木块所受摩擦力的大小等于弹簧测力计的示数；(2)图乙和图丙，压力大小相同，接触面的粗糙程度不同，可探究摩擦力大小与接触面粗糙程度的关系；(3)由于压力大小和接触面的粗糙程度不变，即使拉力增大，滑动摩擦力也不变；(4)实验中需拉动木块做匀速直线运动时进行读数，而很难保证其一直做匀速直线运动，会造成测力计的读数困难．</w:t>
      </w:r>
    </w:p>
    <w:p>
      <w:pPr>
        <w:rPr>
          <w:rFonts w:hint="eastAsia"/>
        </w:rPr>
      </w:pPr>
      <w:r>
        <w:rPr>
          <w:rFonts w:hint="eastAsia"/>
        </w:rPr>
        <w:t>5．(1)调节杠杆在水平位置平衡；(2)动力×动力臂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阻力×阻力臂；(3)如图所示；2;</w:t>
      </w:r>
    </w:p>
    <w:p>
      <w:pPr>
        <w:rPr>
          <w:rFonts w:hint="eastAsia"/>
        </w:rPr>
      </w:pPr>
      <w:r>
        <w:rPr>
          <w:rFonts w:hint="eastAsia"/>
        </w:rPr>
        <w:t>(4</w:t>
      </w:r>
      <w:r>
        <w:rPr>
          <w:rFonts w:hint="eastAsia"/>
          <w:lang w:val="en-US" w:eastAsia="zh-CN"/>
        </w:rPr>
        <w:t>)＞</w:t>
      </w:r>
      <w:r>
        <w:rPr>
          <w:rFonts w:hint="eastAsia"/>
        </w:rPr>
        <w:t>；</w:t>
      </w:r>
      <w:r>
        <w:rPr>
          <w:rFonts w:hint="eastAsia"/>
          <w:position w:val="-24"/>
        </w:rPr>
        <w:object>
          <v:shape id="_x0000_i1033" o:spt="75" type="#_x0000_t75" style="height:27pt;width:20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033" DrawAspect="Content" ObjectID="_1468075733" r:id="rId3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drawing>
          <wp:inline distT="0" distB="0" distL="114300" distR="114300">
            <wp:extent cx="1012190" cy="996950"/>
            <wp:effectExtent l="0" t="0" r="16510" b="12700"/>
            <wp:docPr id="1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8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6．(1)如下图；</w:t>
      </w:r>
    </w:p>
    <w:p>
      <w:pPr>
        <w:rPr>
          <w:rFonts w:hint="eastAsia"/>
        </w:rPr>
      </w:pPr>
      <w:r>
        <w:drawing>
          <wp:inline distT="0" distB="0" distL="114300" distR="114300">
            <wp:extent cx="1139825" cy="835025"/>
            <wp:effectExtent l="0" t="0" r="3175" b="3175"/>
            <wp:docPr id="2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139825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(2)B；</w:t>
      </w:r>
    </w:p>
    <w:p>
      <w:pPr>
        <w:rPr>
          <w:rFonts w:hint="eastAsia"/>
        </w:rPr>
      </w:pPr>
      <w:r>
        <w:rPr>
          <w:rFonts w:hint="eastAsia"/>
        </w:rPr>
        <w:t xml:space="preserve">  (3)0. 65；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(4)①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、</w:t>
      </w:r>
      <w:r>
        <w:rPr>
          <w:rFonts w:hint="eastAsia"/>
          <w:position w:val="-10"/>
        </w:rPr>
        <w:object>
          <v:shape id="_x0000_i1034" o:spt="75" type="#_x0000_t75" style="height:13.95pt;width:12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34" DrawAspect="Content" ObjectID="_1468075734" r:id="rId42">
            <o:LockedField>false</o:LockedField>
          </o:OLEObject>
        </w:object>
      </w:r>
      <w:r>
        <w:rPr>
          <w:rFonts w:hint="eastAsia"/>
        </w:rPr>
        <w:t>；②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、</w:t>
      </w:r>
      <w:r>
        <w:rPr>
          <w:rFonts w:hint="eastAsia"/>
          <w:position w:val="-10"/>
        </w:rPr>
        <w:object>
          <v:shape id="_x0000_i1035" o:spt="75" type="#_x0000_t75" style="height:13.95pt;width:13.95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35" DrawAspect="Content" ObjectID="_1468075735" r:id="rId44">
            <o:LockedField>false</o:LockedField>
          </o:OLEObject>
        </w:object>
      </w:r>
      <w:r>
        <w:rPr>
          <w:rFonts w:hint="eastAsia"/>
        </w:rPr>
        <w:t>；</w:t>
      </w:r>
      <w:r>
        <w:rPr>
          <w:rFonts w:hint="eastAsia"/>
          <w:position w:val="-10"/>
        </w:rPr>
        <w:object>
          <v:shape id="_x0000_i1036" o:spt="75" type="#_x0000_t75" style="height:13.95pt;width:13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36" DrawAspect="Content" ObjectID="_1468075736" r:id="rId46">
            <o:LockedField>false</o:LockedField>
          </o:OLEObject>
        </w:object>
      </w:r>
      <w:r>
        <w:rPr>
          <w:rFonts w:hint="eastAsia"/>
        </w:rPr>
        <w:t>；③</w:t>
      </w:r>
      <w:r>
        <w:rPr>
          <w:rFonts w:hint="eastAsia"/>
          <w:position w:val="-24"/>
        </w:rPr>
        <w:object>
          <v:shape id="_x0000_i1037" o:spt="75" type="#_x0000_t75" style="height:31pt;width:57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4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7．(1)左右；(2)不会；(3)切割磁感线；(4)用磁性不同（大小不同）的两块磁铁，让导体棒分别以相同的速度向相同的方向运动，观察电流表指针偏转角度的大小．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模拟篇</w:t>
      </w:r>
    </w:p>
    <w:p>
      <w:pPr>
        <w:rPr>
          <w:rFonts w:hint="eastAsia"/>
        </w:rPr>
      </w:pPr>
      <w:r>
        <w:rPr>
          <w:rFonts w:hint="eastAsia"/>
        </w:rPr>
        <w:t>1．(1)晶体；固液共存状态；小；(2)98；低于．</w:t>
      </w:r>
    </w:p>
    <w:p>
      <w:pPr>
        <w:rPr>
          <w:rFonts w:hint="eastAsia"/>
        </w:rPr>
      </w:pPr>
      <w:r>
        <w:rPr>
          <w:rFonts w:hint="eastAsia"/>
        </w:rPr>
        <w:t xml:space="preserve">  解析：(1)①由图象可以看出，冰在熔化的过程中，有一定的熔化温度，即熔点，故冰为晶体；②冰在BC段处于熔化过程，故在第10 min末这一时刻，杯里的冰处于固液共存状态；③根据公式</w:t>
      </w:r>
      <w:r>
        <w:rPr>
          <w:rFonts w:hint="eastAsia"/>
          <w:position w:val="-14"/>
        </w:rPr>
        <w:object>
          <v:shape id="_x0000_i1038" o:spt="75" type="#_x0000_t75" style="height:17pt;width:45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50">
            <o:LockedField>false</o:LockedField>
          </o:OLEObject>
        </w:object>
      </w:r>
      <w:r>
        <w:rPr>
          <w:rFonts w:hint="eastAsia"/>
        </w:rPr>
        <w:t>可以知道，当质量和吸收的热量相同时，比热容c和升高的温度</w:t>
      </w:r>
      <w:r>
        <w:rPr>
          <w:rFonts w:hint="eastAsia"/>
          <w:position w:val="-6"/>
        </w:rPr>
        <w:object>
          <v:shape id="_x0000_i1039" o:spt="75" type="#_x0000_t75" style="height:12pt;width:12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52">
            <o:LockedField>false</o:LockedField>
          </o:OLEObject>
        </w:object>
      </w:r>
      <w:r>
        <w:rPr>
          <w:rFonts w:hint="eastAsia"/>
        </w:rPr>
        <w:t>成反比.AB段的冰温度升高快，是因为冰的比热容比水的小；</w:t>
      </w:r>
    </w:p>
    <w:p>
      <w:pPr>
        <w:rPr>
          <w:rFonts w:hint="eastAsia"/>
        </w:rPr>
      </w:pPr>
      <w:r>
        <w:rPr>
          <w:rFonts w:hint="eastAsia"/>
        </w:rPr>
        <w:t>(2)沸腾时的温度叫沸点．图丙中温度计的分度值为1℃，根据图示的液柱对应的刻度读出示数为98℃，即水的沸点为98℃．水在1标准大气压下的沸点为100℃，当水面上方大气压强低于1标准大气压时，水的沸点就会降低，即沸点低于100℃．</w:t>
      </w:r>
    </w:p>
    <w:p>
      <w:pPr>
        <w:rPr>
          <w:rFonts w:hint="eastAsia"/>
        </w:rPr>
      </w:pPr>
      <w:r>
        <w:rPr>
          <w:rFonts w:hint="eastAsia"/>
        </w:rPr>
        <w:t>2．(1)右；(2)63;</w:t>
      </w:r>
      <w:r>
        <w:rPr>
          <w:rFonts w:hint="eastAsia"/>
          <w:position w:val="-8"/>
        </w:rPr>
        <w:object>
          <v:shape id="_x0000_i1040" o:spt="75" type="#_x0000_t75" style="height:15pt;width:38pt;" o:ole="t" filled="f" o:preferrelative="t" stroked="f" coordsize="21600,21600">
            <v:path/>
            <v:fill on="f" focussize="0,0"/>
            <v:stroke on="f"/>
            <v:imagedata r:id="rId55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54">
            <o:LockedField>false</o:LockedField>
          </o:OLEObject>
        </w:object>
      </w:r>
      <w:r>
        <w:rPr>
          <w:rFonts w:hint="eastAsia"/>
        </w:rPr>
        <w:t>；(3)偏大；针筒内酸奶体积V;</w:t>
      </w:r>
      <w:r>
        <w:rPr>
          <w:rFonts w:hint="eastAsia"/>
          <w:position w:val="-20"/>
        </w:rPr>
        <w:object>
          <v:shape id="_x0000_i1041" o:spt="75" type="#_x0000_t75" style="height:24.95pt;width:65pt;" o:ole="t" filled="f" o:preferrelative="t" stroked="f" coordsize="21600,21600">
            <v:path/>
            <v:fill on="f" focussize="0,0"/>
            <v:stroke on="f"/>
            <v:imagedata r:id="rId57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56">
            <o:LockedField>false</o:LockedField>
          </o:OLEObject>
        </w:object>
      </w:r>
      <w:r>
        <w:rPr>
          <w:rFonts w:hint="eastAsia"/>
          <w:lang w:val="en-US" w:eastAsia="zh-CN"/>
        </w:rPr>
        <w:t>或</w:t>
      </w:r>
      <w:r>
        <w:rPr>
          <w:rFonts w:hint="eastAsia"/>
          <w:position w:val="-20"/>
        </w:rPr>
        <w:object>
          <v:shape id="_x0000_i1042" o:spt="75" type="#_x0000_t75" style="height:24.95pt;width:75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5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解析：(1)测量前调节天平平衡时，把游码移至标尺左端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刻度线处，发现指针指在分度盘的左侧，应将平衡螺母向右调，使天平横梁平衡．</w:t>
      </w:r>
    </w:p>
    <w:p>
      <w:pPr>
        <w:rPr>
          <w:rFonts w:hint="eastAsia"/>
        </w:rPr>
      </w:pPr>
      <w:r>
        <w:rPr>
          <w:rFonts w:hint="eastAsia"/>
        </w:rPr>
        <w:t>(2)由图乙可知，标尺的分度值为0.2 g，烧杯和酸奶的总质量</w:t>
      </w:r>
      <w:r>
        <w:rPr>
          <w:rFonts w:hint="eastAsia"/>
          <w:lang w:val="en-US" w:eastAsia="zh-CN"/>
        </w:rPr>
        <w:t>m₁=</w:t>
      </w:r>
      <w:r>
        <w:rPr>
          <w:rFonts w:hint="eastAsia"/>
        </w:rPr>
        <w:t>60 g+3 g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63 g，用针筒抽取的酸奶质量：m</w:t>
      </w:r>
      <w:r>
        <w:rPr>
          <w:rFonts w:hint="eastAsia"/>
          <w:lang w:val="en-US" w:eastAsia="zh-CN"/>
        </w:rPr>
        <w:t>=m₁-m₂=</w:t>
      </w:r>
      <w:r>
        <w:rPr>
          <w:rFonts w:hint="eastAsia"/>
        </w:rPr>
        <w:t>63 g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57.6 g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5.4 g；用针筒抽取的酸奶V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 mL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5 </w:t>
      </w:r>
      <w:r>
        <w:rPr>
          <w:rFonts w:hint="eastAsia"/>
          <w:lang w:val="en-US" w:eastAsia="zh-CN"/>
        </w:rPr>
        <w:t>cm³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则酸奶的密度：</w:t>
      </w:r>
      <w:r>
        <w:rPr>
          <w:rFonts w:hint="eastAsia"/>
          <w:position w:val="-24"/>
        </w:rPr>
        <w:object>
          <v:shape id="_x0000_i1043" o:spt="75" type="#_x0000_t75" style="height:27pt;width:58pt;" o:ole="t" filled="f" o:preferrelative="t" stroked="f" coordsize="21600,21600">
            <v:path/>
            <v:fill on="f" focussize="0,0"/>
            <v:stroke on="f"/>
            <v:imagedata r:id="rId61" o:title=""/>
            <o:lock v:ext="edit" aspectratio="t"/>
            <w10:wrap type="none"/>
            <w10:anchorlock/>
          </v:shape>
          <o:OLEObject Type="Embed" ProgID="Equation.KSEE3" ShapeID="_x0000_i1043" DrawAspect="Content" ObjectID="_1468075743" r:id="rId60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1.08 g／</w:t>
      </w:r>
      <w:r>
        <w:rPr>
          <w:rFonts w:hint="eastAsia"/>
          <w:lang w:val="en-US" w:eastAsia="zh-CN"/>
        </w:rPr>
        <w:t>cm³=</w:t>
      </w:r>
      <w:r>
        <w:rPr>
          <w:rFonts w:hint="eastAsia"/>
          <w:position w:val="-8"/>
          <w:lang w:val="en-US" w:eastAsia="zh-CN"/>
        </w:rPr>
        <w:object>
          <v:shape id="_x0000_i1044" o:spt="75" type="#_x0000_t75" style="height:15pt;width:38pt;" o:ole="t" filled="f" o:preferrelative="t" stroked="f" coordsize="21600,21600">
            <v:path/>
            <v:fill on="f" focussize="0,0"/>
            <v:stroke on="f"/>
            <v:imagedata r:id="rId63" o:title=""/>
            <o:lock v:ext="edit" aspectratio="t"/>
            <w10:wrap type="none"/>
            <w10:anchorlock/>
          </v:shape>
          <o:OLEObject Type="Embed" ProgID="Equation.KSEE3" ShapeID="_x0000_i1044" DrawAspect="Content" ObjectID="_1468075744" r:id="rId62">
            <o:LockedField>false</o:LockedField>
          </o:OLEObject>
        </w:object>
      </w:r>
      <w:r>
        <w:rPr>
          <w:rFonts w:hint="eastAsia"/>
        </w:rPr>
        <w:t>k</w:t>
      </w:r>
      <w:r>
        <w:rPr>
          <w:rFonts w:hint="eastAsia"/>
          <w:lang w:val="en-US" w:eastAsia="zh-CN"/>
        </w:rPr>
        <w:t>g/m³</w: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(3)由于针筒的刻度线前的尖端还是有一点小“空隙”，使得针筒内测量的酸奶体积偏小，由</w:t>
      </w:r>
      <w:r>
        <w:rPr>
          <w:rFonts w:hint="eastAsia"/>
          <w:position w:val="-20"/>
        </w:rPr>
        <w:object>
          <v:shape id="_x0000_i1045" o:spt="75" type="#_x0000_t75" style="height:24.95pt;width:27pt;" o:ole="t" filled="f" o:preferrelative="t" stroked="f" coordsize="21600,21600">
            <v:path/>
            <v:fill on="f" focussize="0,0"/>
            <v:stroke on="f"/>
            <v:imagedata r:id="rId65" o:title=""/>
            <o:lock v:ext="edit" aspectratio="t"/>
            <w10:wrap type="none"/>
            <w10:anchorlock/>
          </v:shape>
          <o:OLEObject Type="Embed" ProgID="Equation.KSEE3" ShapeID="_x0000_i1045" DrawAspect="Content" ObjectID="_1468075745" r:id="rId64">
            <o:LockedField>false</o:LockedField>
          </o:OLEObject>
        </w:object>
      </w:r>
      <w:r>
        <w:rPr>
          <w:rFonts w:hint="eastAsia"/>
        </w:rPr>
        <w:t>可知，质量不变，体积偏小，密度会偏大，为了减小实验误差，可采取剩余法测量酸奶的密度，将此时抽满酸奶的针筒中的一部分酸奶返回烧杯，测量烧杯和剩余酸奶的总质量</w:t>
      </w:r>
      <w:r>
        <w:rPr>
          <w:rFonts w:hint="eastAsia"/>
          <w:lang w:val="en-US" w:eastAsia="zh-CN"/>
        </w:rPr>
        <w:t>m₃</w:t>
      </w:r>
      <w:r>
        <w:rPr>
          <w:rFonts w:hint="eastAsia"/>
        </w:rPr>
        <w:t>，进而得出针筒内返回烧杯酸奶的质量，记下此时针筒内酸奶的体积V，得出返回烧杯内酸奶的体积，根据密度公式求出酸奶密度表达式．</w:t>
      </w:r>
    </w:p>
    <w:p>
      <w:pPr>
        <w:rPr>
          <w:rFonts w:hint="eastAsia"/>
        </w:rPr>
      </w:pPr>
      <w:r>
        <w:rPr>
          <w:rFonts w:hint="eastAsia"/>
        </w:rPr>
        <w:t>针筒内返回烧杯酸奶的质量：m'=</w:t>
      </w:r>
      <w:r>
        <w:rPr>
          <w:rFonts w:hint="eastAsia"/>
          <w:lang w:val="en-US" w:eastAsia="zh-CN"/>
        </w:rPr>
        <w:t>m₃</w:t>
      </w:r>
      <w:r>
        <w:rPr>
          <w:rFonts w:hint="eastAsia"/>
        </w:rPr>
        <w:t>-</w:t>
      </w:r>
      <w:r>
        <w:rPr>
          <w:rFonts w:hint="eastAsia"/>
          <w:lang w:val="en-US" w:eastAsia="zh-CN"/>
        </w:rPr>
        <w:t>m₂=m₃</w:t>
      </w:r>
      <w:r>
        <w:rPr>
          <w:rFonts w:hint="eastAsia"/>
        </w:rPr>
        <w:t>-57.6 g，</w:t>
      </w:r>
    </w:p>
    <w:p>
      <w:pPr>
        <w:rPr>
          <w:rFonts w:hint="eastAsia"/>
        </w:rPr>
      </w:pPr>
      <w:r>
        <w:rPr>
          <w:rFonts w:hint="eastAsia"/>
        </w:rPr>
        <w:t>针筒内返回烧杯酸奶的体积：V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mL-V，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则酸奶密度表达式：</w:t>
      </w:r>
      <w:r>
        <w:rPr>
          <w:rFonts w:hint="eastAsia"/>
          <w:position w:val="-20"/>
        </w:rPr>
        <w:object>
          <v:shape id="_x0000_i1046" o:spt="75" type="#_x0000_t75" style="height:24.95pt;width:65pt;" o:ole="t" filled="f" o:preferrelative="t" stroked="f" coordsize="21600,21600">
            <v:path/>
            <v:fill on="f" focussize="0,0"/>
            <v:stroke on="f"/>
            <v:imagedata r:id="rId57" o:title=""/>
            <o:lock v:ext="edit" aspectratio="t"/>
            <w10:wrap type="none"/>
            <w10:anchorlock/>
          </v:shape>
          <o:OLEObject Type="Embed" ProgID="Equation.KSEE3" ShapeID="_x0000_i1046" DrawAspect="Content" ObjectID="_1468075746" r:id="rId66">
            <o:LockedField>false</o:LockedField>
          </o:OLEObject>
        </w:object>
      </w:r>
      <w:r>
        <w:rPr>
          <w:rFonts w:hint="eastAsia"/>
          <w:lang w:val="en-US" w:eastAsia="zh-CN"/>
        </w:rPr>
        <w:t>或</w:t>
      </w:r>
      <w:r>
        <w:rPr>
          <w:rFonts w:hint="eastAsia"/>
          <w:position w:val="-20"/>
        </w:rPr>
        <w:object>
          <v:shape id="_x0000_i1047" o:spt="75" type="#_x0000_t75" style="height:24.95pt;width:75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47" DrawAspect="Content" ObjectID="_1468075747" r:id="rId67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3．(1)匀速直线；二力平衡；(2)压力的大小；(3)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；(4)等于．</w:t>
      </w:r>
    </w:p>
    <w:p>
      <w:pPr>
        <w:rPr>
          <w:rFonts w:hint="eastAsia"/>
        </w:rPr>
      </w:pPr>
      <w:r>
        <w:rPr>
          <w:rFonts w:hint="eastAsia"/>
        </w:rPr>
        <w:t xml:space="preserve">  解析：(1)实验中需沿水平方向拉动木块做匀速直线运动，此时拉力与摩擦力是一对平衡力，根据二力平衡条件可得出二者大小相等；(2)由题甲、丙两图所示的实验可知，接触面的粗糙程度相同而物体间压力的大小不同，物体受到的滑动摩擦力不同，由此可知：接触面的粗糙程度相同时，滑动摩擦力的大小与压力的大小有关．(3)丙图中，铝块和木块一起做匀速直线运动，它们之间没有发生相对运动也没有相对运动的趋势，所以该图中铝块不受摩擦力；(4)物体间的滑动摩擦力由接触面的粗糙程度和物体间的压力决定，由图乙与图丁所示实验可知，铝块与桌面接触面的粗糙程度相同、铝块对桌面的压力</w:t>
      </w:r>
      <w:r>
        <w:rPr>
          <w:rFonts w:hint="eastAsia"/>
          <w:lang w:eastAsia="zh-CN"/>
        </w:rPr>
        <w:t>也</w:t>
      </w:r>
      <w:r>
        <w:rPr>
          <w:rFonts w:hint="eastAsia"/>
        </w:rPr>
        <w:t>相等，所以铝块受到的滑动摩擦力相等．</w:t>
      </w:r>
    </w:p>
    <w:p>
      <w:pPr>
        <w:rPr>
          <w:rFonts w:hint="eastAsia"/>
        </w:rPr>
      </w:pPr>
      <w:r>
        <w:rPr>
          <w:rFonts w:hint="eastAsia"/>
        </w:rPr>
        <w:t>4．(1)液体密度；2.4；(2)增大；无关；(3)</w:t>
      </w:r>
      <w:r>
        <w:rPr>
          <w:rFonts w:hint="eastAsia"/>
          <w:position w:val="-8"/>
        </w:rPr>
        <w:object>
          <v:shape id="_x0000_i1048" o:spt="75" type="#_x0000_t75" style="height:15pt;width:33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Equation.KSEE3" ShapeID="_x0000_i1048" DrawAspect="Content" ObjectID="_1468075748" r:id="rId6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  <w:highlight w:val="none"/>
        </w:rPr>
        <w:t xml:space="preserve">  解析：(1)比较C与E两图可知，排开液体的体积相同，而液体的密度不同，弹簧测力计</w:t>
      </w:r>
      <w:r>
        <w:rPr>
          <w:rFonts w:hint="eastAsia"/>
        </w:rPr>
        <w:t>的示数不同，根据</w:t>
      </w:r>
      <w:r>
        <w:rPr>
          <w:rFonts w:hint="eastAsia"/>
          <w:position w:val="-12"/>
        </w:rPr>
        <w:object>
          <v:shape id="_x0000_i1049" o:spt="75" type="#_x0000_t75" style="height:15pt;width:18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49" DrawAspect="Content" ObjectID="_1468075749" r:id="rId70">
            <o:LockedField>false</o:LockedField>
          </o:OLEObject>
        </w:object>
      </w:r>
      <w:r>
        <w:rPr>
          <w:rFonts w:hint="eastAsia"/>
        </w:rPr>
        <w:t xml:space="preserve"> =G-F可知，物体受到的浮力不同，这是研究浮力与液体密度的关系；</w:t>
      </w:r>
    </w:p>
    <w:p>
      <w:pPr>
        <w:rPr>
          <w:rFonts w:hint="eastAsia"/>
        </w:rPr>
      </w:pPr>
      <w:r>
        <w:rPr>
          <w:rFonts w:hint="eastAsia"/>
        </w:rPr>
        <w:t xml:space="preserve">  由A知，物体的重力G=8 N;</w:t>
      </w:r>
    </w:p>
    <w:p>
      <w:pPr>
        <w:rPr>
          <w:rFonts w:hint="eastAsia"/>
        </w:rPr>
      </w:pPr>
      <w:r>
        <w:rPr>
          <w:rFonts w:hint="eastAsia"/>
        </w:rPr>
        <w:t xml:space="preserve">  由E知，物体在盐水中时测力计的示数为F=5.6 N;</w:t>
      </w:r>
    </w:p>
    <w:p>
      <w:pPr>
        <w:rPr>
          <w:rFonts w:hint="eastAsia"/>
        </w:rPr>
      </w:pPr>
      <w:r>
        <w:rPr>
          <w:rFonts w:hint="eastAsia"/>
        </w:rPr>
        <w:t xml:space="preserve">  则物体浸没在盐水中所受浮力：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position w:val="-12"/>
        </w:rPr>
        <w:object>
          <v:shape id="_x0000_i1050" o:spt="75" type="#_x0000_t75" style="height:15pt;width:31.95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50" DrawAspect="Content" ObjectID="_1468075750" r:id="rId72">
            <o:LockedField>false</o:LockedField>
          </o:OLEObject>
        </w:object>
      </w:r>
      <w:r>
        <w:rPr>
          <w:rFonts w:hint="eastAsia"/>
        </w:rPr>
        <w:t>=G-F=8 N-5.6 N=2.4 N；</w:t>
      </w:r>
    </w:p>
    <w:p>
      <w:pPr>
        <w:rPr>
          <w:rFonts w:hint="eastAsia"/>
        </w:rPr>
      </w:pPr>
      <w:r>
        <w:rPr>
          <w:rFonts w:hint="eastAsia"/>
        </w:rPr>
        <w:t xml:space="preserve">  (2)B、C两图中，物体排开水的体积不同，弹簧测力计的示数也不同，物体所受浮力不同，且排开水的体积增大时，所受浮力的大小也增大；C、D两图中，物体浸没在水中的深度不同，物体排开水的体积相同，而弹簧测力计的示数相同，物体所受浮力相同，可得浸没在液体中的物体所受浮力与深度无关；</w:t>
      </w:r>
    </w:p>
    <w:p>
      <w:pPr>
        <w:rPr>
          <w:rFonts w:hint="eastAsia"/>
        </w:rPr>
      </w:pPr>
      <w:r>
        <w:rPr>
          <w:rFonts w:hint="eastAsia"/>
        </w:rPr>
        <w:t xml:space="preserve">  (3)由A、C两图知，物体浸没在水中所受浮力：</w:t>
      </w:r>
      <w:r>
        <w:rPr>
          <w:rFonts w:hint="eastAsia"/>
          <w:position w:val="-12"/>
        </w:rPr>
        <w:object>
          <v:shape id="_x0000_i1051" o:spt="75" type="#_x0000_t75" style="height:15pt;width:18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51" DrawAspect="Content" ObjectID="_1468075751" r:id="rId74">
            <o:LockedField>false</o:LockedField>
          </o:OLEObject>
        </w:object>
      </w:r>
      <w:r>
        <w:rPr>
          <w:rFonts w:hint="eastAsia"/>
        </w:rPr>
        <w:t xml:space="preserve"> =G-F</w:t>
      </w:r>
      <w:r>
        <w:rPr>
          <w:rFonts w:hint="default"/>
          <w:lang w:val="en-US" w:eastAsia="zh-CN"/>
        </w:rPr>
        <w:t>’</w:t>
      </w:r>
      <w:r>
        <w:rPr>
          <w:rFonts w:hint="eastAsia"/>
        </w:rPr>
        <w:t>=8 N-6 N=2 N;．</w:t>
      </w:r>
    </w:p>
    <w:p>
      <w:pPr>
        <w:rPr>
          <w:rFonts w:hint="eastAsia"/>
        </w:rPr>
      </w:pPr>
      <w:r>
        <w:rPr>
          <w:rFonts w:hint="eastAsia"/>
        </w:rPr>
        <w:t xml:space="preserve">  由</w:t>
      </w:r>
      <w:r>
        <w:rPr>
          <w:rFonts w:hint="eastAsia"/>
          <w:position w:val="-14"/>
        </w:rPr>
        <w:object>
          <v:shape id="_x0000_i1052" o:spt="75" type="#_x0000_t75" style="height:17pt;width:62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52" DrawAspect="Content" ObjectID="_1468075752" r:id="rId75">
            <o:LockedField>false</o:LockedField>
          </o:OLEObject>
        </w:object>
      </w:r>
      <w:r>
        <w:rPr>
          <w:rFonts w:hint="eastAsia"/>
        </w:rPr>
        <w:t>得，物体的体积：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position w:val="-40"/>
        </w:rPr>
        <w:object>
          <v:shape id="_x0000_i1053" o:spt="75" type="#_x0000_t75" style="height:42pt;width:291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53" DrawAspect="Content" ObjectID="_1468075753" r:id="rId77">
            <o:LockedField>false</o:LockedField>
          </o:OLEObject>
        </w:objec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 xml:space="preserve">  根据(1)小题可知，</w:t>
      </w:r>
      <w:r>
        <w:rPr>
          <w:rFonts w:hint="eastAsia"/>
          <w:position w:val="-12"/>
        </w:rPr>
        <w:object>
          <v:shape id="_x0000_i1054" o:spt="75" type="#_x0000_t75" style="height:15pt;width:31.95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54" DrawAspect="Content" ObjectID="_1468075754" r:id="rId79">
            <o:LockedField>false</o:LockedField>
          </o:OLEObject>
        </w:object>
      </w:r>
      <w:r>
        <w:rPr>
          <w:rFonts w:hint="eastAsia"/>
        </w:rPr>
        <w:t>=2.4 N，</w:t>
      </w:r>
    </w:p>
    <w:p>
      <w:pPr>
        <w:rPr>
          <w:rFonts w:hint="eastAsia"/>
        </w:rPr>
      </w:pPr>
      <w:r>
        <w:rPr>
          <w:rFonts w:hint="eastAsia"/>
        </w:rPr>
        <w:t xml:space="preserve">  由</w:t>
      </w:r>
      <w:r>
        <w:rPr>
          <w:rFonts w:hint="eastAsia"/>
          <w:position w:val="-20"/>
        </w:rPr>
        <w:object>
          <v:shape id="_x0000_i1055" o:spt="75" type="#_x0000_t75" style="height:24pt;width:87pt;" o:ole="t" filled="f" o:preferrelative="t" stroked="f" coordsize="21600,21600">
            <v:path/>
            <v:fill on="f" focussize="0,0"/>
            <v:stroke on="f"/>
            <v:imagedata r:id="rId81" o:title=""/>
            <o:lock v:ext="edit" aspectratio="t"/>
            <w10:wrap type="none"/>
            <w10:anchorlock/>
          </v:shape>
          <o:OLEObject Type="Embed" ProgID="Equation.KSEE3" ShapeID="_x0000_i1055" DrawAspect="Content" ObjectID="_1468075755" r:id="rId80">
            <o:LockedField>false</o:LockedField>
          </o:OLEObject>
        </w:object>
      </w:r>
      <w:r>
        <w:rPr>
          <w:rFonts w:hint="eastAsia"/>
        </w:rPr>
        <w:t>得，盐水的密度：</w:t>
      </w:r>
    </w:p>
    <w:p>
      <w:pPr>
        <w:rPr>
          <w:rFonts w:hint="eastAsia"/>
        </w:rPr>
      </w:pPr>
      <w:r>
        <w:rPr>
          <w:rFonts w:hint="eastAsia"/>
          <w:position w:val="-42"/>
        </w:rPr>
        <w:object>
          <v:shape id="_x0000_i1056" o:spt="75" type="#_x0000_t75" style="height:42.95pt;width:317pt;" o:ole="t" filled="f" o:preferrelative="t" stroked="f" coordsize="21600,21600">
            <v:path/>
            <v:fill on="f" focussize="0,0"/>
            <v:stroke on="f"/>
            <v:imagedata r:id="rId83" o:title=""/>
            <o:lock v:ext="edit" aspectratio="t"/>
            <w10:wrap type="none"/>
            <w10:anchorlock/>
          </v:shape>
          <o:OLEObject Type="Embed" ProgID="Equation.KSEE3" ShapeID="_x0000_i1056" DrawAspect="Content" ObjectID="_1468075756" r:id="rId82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5．(1)木棒自身重力；(2)调零；(3)2.2；6.6．</w:t>
      </w:r>
    </w:p>
    <w:p>
      <w:pPr>
        <w:rPr>
          <w:rFonts w:hint="eastAsia"/>
        </w:rPr>
      </w:pPr>
      <w:r>
        <w:rPr>
          <w:rFonts w:hint="eastAsia"/>
        </w:rPr>
        <w:t xml:space="preserve">  解析：(1)在木棒左端绕上适量的细铁丝，使木棒处于水平位置平衡，这是为了防止木棒自身重力对测量结果的影响；</w:t>
      </w:r>
    </w:p>
    <w:p>
      <w:pPr>
        <w:rPr>
          <w:rFonts w:hint="eastAsia"/>
        </w:rPr>
      </w:pPr>
      <w:r>
        <w:rPr>
          <w:rFonts w:hint="eastAsia"/>
        </w:rPr>
        <w:t xml:space="preserve">  (2)弹簧测力计自身有一定重力，在倒转使用时，应先调零，否则会造成所测量结果不准确；</w:t>
      </w:r>
    </w:p>
    <w:p>
      <w:pPr>
        <w:rPr>
          <w:rFonts w:hint="eastAsia"/>
        </w:rPr>
      </w:pPr>
      <w:r>
        <w:rPr>
          <w:rFonts w:hint="eastAsia"/>
        </w:rPr>
        <w:t xml:space="preserve">  (3)由图丁知，测力计的分度值为0.2 N，示数为2.2 N;根据图示利用杠杆平衡条件可得：</w:t>
      </w:r>
      <w:r>
        <w:rPr>
          <w:rFonts w:hint="eastAsia"/>
          <w:position w:val="-20"/>
        </w:rPr>
        <w:object>
          <v:shape id="_x0000_i1057" o:spt="75" type="#_x0000_t75" style="height:24.95pt;width:73pt;" o:ole="t" filled="f" o:preferrelative="t" stroked="f" coordsize="21600,21600">
            <v:path/>
            <v:fill on="f" focussize="0,0"/>
            <v:stroke on="f"/>
            <v:imagedata r:id="rId85" o:title=""/>
            <o:lock v:ext="edit" aspectratio="t"/>
            <w10:wrap type="none"/>
            <w10:anchorlock/>
          </v:shape>
          <o:OLEObject Type="Embed" ProgID="Equation.KSEE3" ShapeID="_x0000_i1057" DrawAspect="Content" ObjectID="_1468075757" r:id="rId84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解得：G= 3F=3×2.2 N=6.6 N．</w:t>
      </w:r>
    </w:p>
    <w:p>
      <w:pPr>
        <w:rPr>
          <w:rFonts w:hint="eastAsia"/>
        </w:rPr>
      </w:pPr>
      <w:r>
        <w:rPr>
          <w:rFonts w:hint="eastAsia"/>
        </w:rPr>
        <w:t>6．(1)0～0.6 A;</w:t>
      </w:r>
      <w:r>
        <w:rPr>
          <w:rFonts w:hint="eastAsia"/>
          <w:lang w:val="en-US" w:eastAsia="zh-CN"/>
        </w:rPr>
        <w:t>R₂</w:t>
      </w:r>
      <w:r>
        <w:rPr>
          <w:rFonts w:hint="eastAsia"/>
        </w:rPr>
        <w:t>；(2)C；(3)0.5；大；(4)灯泡断路；6．</w:t>
      </w:r>
    </w:p>
    <w:p>
      <w:pPr>
        <w:rPr>
          <w:rFonts w:hint="eastAsia"/>
        </w:rPr>
      </w:pPr>
      <w:r>
        <w:rPr>
          <w:rFonts w:hint="eastAsia"/>
        </w:rPr>
        <w:t>7．(1)使电阻保持不变；(2)R断路；(3)0.3 A；3.0 V；(4)电阻不变，电流与电压成正比；</w:t>
      </w:r>
    </w:p>
    <w:p>
      <w:pPr>
        <w:rPr>
          <w:rFonts w:hint="eastAsia"/>
        </w:rPr>
      </w:pPr>
      <w:r>
        <w:rPr>
          <w:rFonts w:hint="eastAsia"/>
        </w:rPr>
        <w:t xml:space="preserve">  (5)30 </w:t>
      </w:r>
      <w:r>
        <w:rPr>
          <w:rFonts w:hint="eastAsia"/>
          <w:lang w:eastAsia="zh-CN"/>
        </w:rPr>
        <w:t>Ω</w:t>
      </w:r>
      <w:r>
        <w:rPr>
          <w:rFonts w:hint="eastAsia"/>
        </w:rPr>
        <w:t xml:space="preserve">和35 </w:t>
      </w:r>
      <w:r>
        <w:rPr>
          <w:rFonts w:hint="eastAsia"/>
          <w:lang w:eastAsia="zh-CN"/>
        </w:rPr>
        <w:t>Ω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解析：(1)探究电流和电压的关系，需保持电阻不变，改变导体两端的电压，从甲图到乙图由灯泡换成了定值电阻，是为了使电阻保持不变；</w:t>
      </w:r>
    </w:p>
    <w:p>
      <w:pPr>
        <w:rPr>
          <w:rFonts w:hint="eastAsia"/>
        </w:rPr>
      </w:pPr>
      <w:r>
        <w:rPr>
          <w:rFonts w:hint="eastAsia"/>
        </w:rPr>
        <w:t xml:space="preserve">  (2)电路中出现电流表的示数为零，说明在电路中出现了断路，电压表有示数且接近电源电压4.5 V，说明电压表和电源连接的部分电路无断路，只能是电阻R处出现了断路；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(3)电压表选的是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～3 V量程，一大格表示1V，分度值为0.1 V，满偏读数3</w:t>
      </w:r>
      <w:r>
        <w:rPr>
          <w:rFonts w:hint="eastAsia"/>
          <w:lang w:val="en-US" w:eastAsia="zh-CN"/>
        </w:rPr>
        <w:t>.0</w:t>
      </w:r>
      <w:r>
        <w:rPr>
          <w:rFonts w:hint="eastAsia"/>
        </w:rPr>
        <w:t xml:space="preserve"> V;电流表的示数</w:t>
      </w:r>
      <w:r>
        <w:rPr>
          <w:rFonts w:hint="eastAsia"/>
          <w:position w:val="-20"/>
        </w:rPr>
        <w:object>
          <v:shape id="_x0000_i1058" o:spt="75" type="#_x0000_t75" style="height:24.95pt;width:52pt;" o:ole="t" filled="f" o:preferrelative="t" stroked="f" coordsize="21600,21600">
            <v:path/>
            <v:fill on="f" focussize="0,0"/>
            <v:stroke on="f"/>
            <v:imagedata r:id="rId87" o:title=""/>
            <o:lock v:ext="edit" aspectratio="t"/>
            <w10:wrap type="none"/>
            <w10:anchorlock/>
          </v:shape>
          <o:OLEObject Type="Embed" ProgID="Equation.KSEE3" ShapeID="_x0000_i1058" DrawAspect="Content" ObjectID="_1468075758" r:id="rId86">
            <o:LockedField>false</o:LockedField>
          </o:OLEObject>
        </w:object>
      </w:r>
      <w:r>
        <w:rPr>
          <w:rFonts w:hint="eastAsia"/>
        </w:rPr>
        <w:t>=0.3 A；若电流表选的是0～0.6 A量程，满偏读数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6 A；电压表的示数</w:t>
      </w:r>
      <w:r>
        <w:rPr>
          <w:rFonts w:hint="eastAsia"/>
          <w:position w:val="-6"/>
        </w:rPr>
        <w:object>
          <v:shape id="_x0000_i1059" o:spt="75" type="#_x0000_t75" style="height:12pt;width:29pt;" o:ole="t" filled="f" o:preferrelative="t" stroked="f" coordsize="21600,21600">
            <v:path/>
            <v:fill on="f" focussize="0,0"/>
            <v:stroke on="f"/>
            <v:imagedata r:id="rId89" o:title=""/>
            <o:lock v:ext="edit" aspectratio="t"/>
            <w10:wrap type="none"/>
            <w10:anchorlock/>
          </v:shape>
          <o:OLEObject Type="Embed" ProgID="Equation.KSEE3" ShapeID="_x0000_i1059" DrawAspect="Content" ObjectID="_1468075759" r:id="rId88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6 A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>10</w:t>
      </w:r>
      <w:r>
        <w:rPr>
          <w:rFonts w:hint="eastAsia"/>
          <w:lang w:eastAsia="zh-CN"/>
        </w:rPr>
        <w:t>Ω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 V，不合适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(4)在表中：导体的电阻一定，导体两端的电压从1.5 V到2.0 V</w:t>
      </w:r>
      <w:r>
        <w:rPr>
          <w:rFonts w:hint="eastAsia"/>
          <w:lang w:val="en-US" w:eastAsia="zh-CN"/>
        </w:rPr>
        <w:t>到</w:t>
      </w:r>
      <w:r>
        <w:rPr>
          <w:rFonts w:hint="eastAsia"/>
        </w:rPr>
        <w:t>2.5 V再到3</w:t>
      </w:r>
      <w:r>
        <w:rPr>
          <w:rFonts w:hint="eastAsia"/>
          <w:lang w:val="en-US" w:eastAsia="zh-CN"/>
        </w:rPr>
        <w:t>.0</w:t>
      </w:r>
      <w:r>
        <w:rPr>
          <w:rFonts w:hint="eastAsia"/>
        </w:rPr>
        <w:t xml:space="preserve"> V，相对应的，导体中的电流从0.15 A到0.20 A到0.25 A再到0.30 A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电压增加几倍，电流也增加几倍，故得结论：在电阻一定时，电流与电压成正比；</w:t>
      </w:r>
    </w:p>
    <w:p>
      <w:pPr>
        <w:rPr>
          <w:rFonts w:hint="eastAsia"/>
        </w:rPr>
      </w:pPr>
      <w:r>
        <w:rPr>
          <w:rFonts w:hint="eastAsia"/>
        </w:rPr>
        <w:t>(5)当定值电阻为</w:t>
      </w:r>
      <w:r>
        <w:rPr>
          <w:rFonts w:hint="eastAsia"/>
          <w:lang w:val="en-US" w:eastAsia="zh-CN"/>
        </w:rPr>
        <w:t>10</w:t>
      </w:r>
      <w:r>
        <w:rPr>
          <w:rFonts w:hint="eastAsia"/>
          <w:lang w:eastAsia="zh-CN"/>
        </w:rPr>
        <w:t>Ω</w:t>
      </w:r>
      <w:r>
        <w:rPr>
          <w:rFonts w:hint="eastAsia"/>
        </w:rPr>
        <w:t>时，对应的电流表示数为0.15 A，可以求出定值电阻两端电压是</w:t>
      </w:r>
      <w:r>
        <w:rPr>
          <w:rFonts w:hint="eastAsia"/>
          <w:position w:val="-6"/>
        </w:rPr>
        <w:object>
          <v:shape id="_x0000_i1060" o:spt="75" type="#_x0000_t75" style="height:12pt;width:29pt;" o:ole="t" filled="f" o:preferrelative="t" stroked="f" coordsize="21600,21600">
            <v:path/>
            <v:fill on="f" focussize="0,0"/>
            <v:stroke on="f"/>
            <v:imagedata r:id="rId89" o:title=""/>
            <o:lock v:ext="edit" aspectratio="t"/>
            <w10:wrap type="none"/>
            <w10:anchorlock/>
          </v:shape>
          <o:OLEObject Type="Embed" ProgID="Equation.KSEE3" ShapeID="_x0000_i1060" DrawAspect="Content" ObjectID="_1468075760" r:id="rId90">
            <o:LockedField>false</o:LockedField>
          </o:OLEObject>
        </w:object>
      </w:r>
      <w:r>
        <w:rPr>
          <w:rFonts w:hint="eastAsia"/>
        </w:rPr>
        <w:t>=10</w:t>
      </w:r>
      <w:r>
        <w:rPr>
          <w:rFonts w:hint="eastAsia"/>
          <w:lang w:eastAsia="zh-CN"/>
        </w:rPr>
        <w:t>Ω</w:t>
      </w:r>
      <w:r>
        <w:rPr>
          <w:rFonts w:hint="default" w:ascii="Arial" w:hAnsi="Arial" w:cs="Arial"/>
        </w:rPr>
        <w:t>×</w:t>
      </w:r>
      <w:r>
        <w:rPr>
          <w:rFonts w:hint="eastAsia"/>
        </w:rPr>
        <w:t>0.15 A=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.5 V．由于探究电流与电阻关系，所以要保证滑动变阻器两端的电压为3.0 V，这样可保证R两端电压1.5 V，当滑动变阻器接入最大阻值时，电路中的电流最小为：</w:t>
      </w:r>
      <w:r>
        <w:rPr>
          <w:rFonts w:hint="eastAsia"/>
          <w:position w:val="-26"/>
        </w:rPr>
        <w:object>
          <v:shape id="_x0000_i1061" o:spt="75" type="#_x0000_t75" style="height:29pt;width:76pt;" o:ole="t" filled="f" o:preferrelative="t" stroked="f" coordsize="21600,21600">
            <v:path/>
            <v:fill on="f" focussize="0,0"/>
            <v:stroke on="f"/>
            <v:imagedata r:id="rId92" o:title=""/>
            <o:lock v:ext="edit" aspectratio="t"/>
            <w10:wrap type="none"/>
            <w10:anchorlock/>
          </v:shape>
          <o:OLEObject Type="Embed" ProgID="Equation.KSEE3" ShapeID="_x0000_i1061" DrawAspect="Content" ObjectID="_1468075761" r:id="rId91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0.06 A，则允许接入的定值电阻的最大值为</w:t>
      </w:r>
      <w:r>
        <w:rPr>
          <w:rFonts w:hint="eastAsia"/>
          <w:position w:val="-26"/>
        </w:rPr>
        <w:object>
          <v:shape id="_x0000_i1062" o:spt="75" type="#_x0000_t75" style="height:30pt;width:85.95pt;" o:ole="t" filled="f" o:preferrelative="t" stroked="f" coordsize="21600,21600">
            <v:path/>
            <v:fill on="f" focussize="0,0"/>
            <v:stroke on="f"/>
            <v:imagedata r:id="rId94" o:title=""/>
            <o:lock v:ext="edit" aspectratio="t"/>
            <w10:wrap type="none"/>
            <w10:anchorlock/>
          </v:shape>
          <o:OLEObject Type="Embed" ProgID="Equation.KSEE3" ShapeID="_x0000_i1062" DrawAspect="Content" ObjectID="_1468075762" r:id="rId93">
            <o:LockedField>false</o:LockedField>
          </o:OLEObject>
        </w:objec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25 </w:t>
      </w:r>
      <w:r>
        <w:rPr>
          <w:rFonts w:hint="eastAsia"/>
          <w:lang w:eastAsia="zh-CN"/>
        </w:rPr>
        <w:t>Ω</w:t>
      </w:r>
      <w:r>
        <w:rPr>
          <w:rFonts w:hint="eastAsia"/>
        </w:rPr>
        <w:t xml:space="preserve">，小于30 </w:t>
      </w:r>
      <w:r>
        <w:rPr>
          <w:rFonts w:hint="eastAsia"/>
          <w:lang w:eastAsia="zh-CN"/>
        </w:rPr>
        <w:t>Ω</w:t>
      </w:r>
      <w:r>
        <w:rPr>
          <w:rFonts w:hint="eastAsia"/>
        </w:rPr>
        <w:t xml:space="preserve">、35 </w:t>
      </w:r>
      <w:r>
        <w:rPr>
          <w:rFonts w:hint="eastAsia"/>
          <w:lang w:eastAsia="zh-CN"/>
        </w:rPr>
        <w:t>Ω</w:t>
      </w:r>
      <w:r>
        <w:rPr>
          <w:rFonts w:hint="eastAsia"/>
        </w:rPr>
        <w:t>，因此这两个定值电阻不能使用．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3" name="图片 2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图片 2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3810" b="8890"/>
          <wp:docPr id="22" name="图片 22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图片 22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1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WordPictureWatermark14075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12752F"/>
    <w:rsid w:val="01B72F6C"/>
    <w:rsid w:val="024C6D00"/>
    <w:rsid w:val="026A5E26"/>
    <w:rsid w:val="02736875"/>
    <w:rsid w:val="03AE6734"/>
    <w:rsid w:val="049B27B5"/>
    <w:rsid w:val="04B36E2D"/>
    <w:rsid w:val="04BC58D2"/>
    <w:rsid w:val="05850293"/>
    <w:rsid w:val="060E6DE1"/>
    <w:rsid w:val="06F20C07"/>
    <w:rsid w:val="07436AD4"/>
    <w:rsid w:val="07466250"/>
    <w:rsid w:val="092218FC"/>
    <w:rsid w:val="095B68C4"/>
    <w:rsid w:val="09C457AB"/>
    <w:rsid w:val="0A206041"/>
    <w:rsid w:val="0B295029"/>
    <w:rsid w:val="0B3E50EC"/>
    <w:rsid w:val="0B671714"/>
    <w:rsid w:val="0BBF6D97"/>
    <w:rsid w:val="0BF06E3F"/>
    <w:rsid w:val="0C7E3FB0"/>
    <w:rsid w:val="0CC06042"/>
    <w:rsid w:val="0DB20CF4"/>
    <w:rsid w:val="0E7772CD"/>
    <w:rsid w:val="0E7817D2"/>
    <w:rsid w:val="0EF02280"/>
    <w:rsid w:val="0F8540EF"/>
    <w:rsid w:val="10183B2A"/>
    <w:rsid w:val="10EB2141"/>
    <w:rsid w:val="10FE2F38"/>
    <w:rsid w:val="11497469"/>
    <w:rsid w:val="115248C3"/>
    <w:rsid w:val="12724FF7"/>
    <w:rsid w:val="128E4DC2"/>
    <w:rsid w:val="14DF282A"/>
    <w:rsid w:val="14FC10F2"/>
    <w:rsid w:val="150933C7"/>
    <w:rsid w:val="16A80DED"/>
    <w:rsid w:val="172401AE"/>
    <w:rsid w:val="17B14CED"/>
    <w:rsid w:val="19D119A7"/>
    <w:rsid w:val="1AB42D25"/>
    <w:rsid w:val="1AD87FE0"/>
    <w:rsid w:val="1DF82561"/>
    <w:rsid w:val="1E1C7A2E"/>
    <w:rsid w:val="1E8A5C60"/>
    <w:rsid w:val="1E9240B9"/>
    <w:rsid w:val="1F911724"/>
    <w:rsid w:val="202273CB"/>
    <w:rsid w:val="205D60E6"/>
    <w:rsid w:val="20EF7A1B"/>
    <w:rsid w:val="21027BC2"/>
    <w:rsid w:val="22BA5BC4"/>
    <w:rsid w:val="22E90611"/>
    <w:rsid w:val="231040A6"/>
    <w:rsid w:val="248F4D4E"/>
    <w:rsid w:val="25503213"/>
    <w:rsid w:val="25785A78"/>
    <w:rsid w:val="257918ED"/>
    <w:rsid w:val="2589204A"/>
    <w:rsid w:val="25E5513C"/>
    <w:rsid w:val="260B7326"/>
    <w:rsid w:val="26587C82"/>
    <w:rsid w:val="27AF3066"/>
    <w:rsid w:val="27F345B5"/>
    <w:rsid w:val="280630A2"/>
    <w:rsid w:val="297314FB"/>
    <w:rsid w:val="2C2507E0"/>
    <w:rsid w:val="2CAD53F8"/>
    <w:rsid w:val="2D667D04"/>
    <w:rsid w:val="2D8A5D5C"/>
    <w:rsid w:val="2E5E303D"/>
    <w:rsid w:val="2E6C2299"/>
    <w:rsid w:val="2FA82A31"/>
    <w:rsid w:val="30025C9D"/>
    <w:rsid w:val="300348A7"/>
    <w:rsid w:val="31504D40"/>
    <w:rsid w:val="31C10A01"/>
    <w:rsid w:val="321557BE"/>
    <w:rsid w:val="321A5418"/>
    <w:rsid w:val="331664A5"/>
    <w:rsid w:val="33A26DA6"/>
    <w:rsid w:val="341409B6"/>
    <w:rsid w:val="341A392B"/>
    <w:rsid w:val="35DC667F"/>
    <w:rsid w:val="36AB07DE"/>
    <w:rsid w:val="374A57AF"/>
    <w:rsid w:val="37873A62"/>
    <w:rsid w:val="37C63B72"/>
    <w:rsid w:val="380743E7"/>
    <w:rsid w:val="384E53D7"/>
    <w:rsid w:val="38A31B09"/>
    <w:rsid w:val="3B26669E"/>
    <w:rsid w:val="3C3326FA"/>
    <w:rsid w:val="3D187914"/>
    <w:rsid w:val="3D9C65DE"/>
    <w:rsid w:val="3DB83539"/>
    <w:rsid w:val="3DDA3BCE"/>
    <w:rsid w:val="3EB47288"/>
    <w:rsid w:val="3EE57610"/>
    <w:rsid w:val="3F1175E1"/>
    <w:rsid w:val="3F674170"/>
    <w:rsid w:val="3FC052AE"/>
    <w:rsid w:val="412E5202"/>
    <w:rsid w:val="41A55371"/>
    <w:rsid w:val="42A105C5"/>
    <w:rsid w:val="43BF71CE"/>
    <w:rsid w:val="43D82433"/>
    <w:rsid w:val="4416206E"/>
    <w:rsid w:val="44AA36C1"/>
    <w:rsid w:val="44C375F2"/>
    <w:rsid w:val="45DA0B3C"/>
    <w:rsid w:val="472511FC"/>
    <w:rsid w:val="47342F69"/>
    <w:rsid w:val="47F73984"/>
    <w:rsid w:val="497916CF"/>
    <w:rsid w:val="49DE2278"/>
    <w:rsid w:val="4A551F77"/>
    <w:rsid w:val="4A7C416D"/>
    <w:rsid w:val="4A8A6BE9"/>
    <w:rsid w:val="4AA3267C"/>
    <w:rsid w:val="4AC43C22"/>
    <w:rsid w:val="4AEE3AE3"/>
    <w:rsid w:val="4B9F7E45"/>
    <w:rsid w:val="4BAB6FB8"/>
    <w:rsid w:val="4C3A0044"/>
    <w:rsid w:val="4CB57481"/>
    <w:rsid w:val="4D243DAB"/>
    <w:rsid w:val="4FBC1A5E"/>
    <w:rsid w:val="50F47F94"/>
    <w:rsid w:val="5138481F"/>
    <w:rsid w:val="526246CB"/>
    <w:rsid w:val="52A06383"/>
    <w:rsid w:val="52DD5B17"/>
    <w:rsid w:val="53051A35"/>
    <w:rsid w:val="530D5C34"/>
    <w:rsid w:val="530E6239"/>
    <w:rsid w:val="53493D95"/>
    <w:rsid w:val="551D3291"/>
    <w:rsid w:val="56C41C15"/>
    <w:rsid w:val="58042110"/>
    <w:rsid w:val="58FE5E65"/>
    <w:rsid w:val="597C4612"/>
    <w:rsid w:val="59B63229"/>
    <w:rsid w:val="5A1C668B"/>
    <w:rsid w:val="5A2D1FA6"/>
    <w:rsid w:val="5A8E66EA"/>
    <w:rsid w:val="5AD2176D"/>
    <w:rsid w:val="5BB21596"/>
    <w:rsid w:val="5C686F49"/>
    <w:rsid w:val="5CE27599"/>
    <w:rsid w:val="5D4A7239"/>
    <w:rsid w:val="5FF36310"/>
    <w:rsid w:val="60611C76"/>
    <w:rsid w:val="60BF34D4"/>
    <w:rsid w:val="617C2017"/>
    <w:rsid w:val="633165D0"/>
    <w:rsid w:val="6395613F"/>
    <w:rsid w:val="63F05B82"/>
    <w:rsid w:val="64E22DE9"/>
    <w:rsid w:val="652A2643"/>
    <w:rsid w:val="66CC0A20"/>
    <w:rsid w:val="679E500E"/>
    <w:rsid w:val="67CA4480"/>
    <w:rsid w:val="68601E2F"/>
    <w:rsid w:val="68E57E8D"/>
    <w:rsid w:val="6A34120D"/>
    <w:rsid w:val="6ABB79F7"/>
    <w:rsid w:val="6AF234E9"/>
    <w:rsid w:val="6B661DCC"/>
    <w:rsid w:val="6B7A1A08"/>
    <w:rsid w:val="6B957D5A"/>
    <w:rsid w:val="6BB968E6"/>
    <w:rsid w:val="6C040CB4"/>
    <w:rsid w:val="6C5B54E1"/>
    <w:rsid w:val="6D5A3585"/>
    <w:rsid w:val="6D66254C"/>
    <w:rsid w:val="6E4062AB"/>
    <w:rsid w:val="6E9D62DD"/>
    <w:rsid w:val="6F4C7B96"/>
    <w:rsid w:val="6F5C2EE7"/>
    <w:rsid w:val="6F807574"/>
    <w:rsid w:val="6F8E63AF"/>
    <w:rsid w:val="705C593D"/>
    <w:rsid w:val="71131EE7"/>
    <w:rsid w:val="7115490A"/>
    <w:rsid w:val="71201532"/>
    <w:rsid w:val="718A1519"/>
    <w:rsid w:val="71C657DC"/>
    <w:rsid w:val="728E00CF"/>
    <w:rsid w:val="73017F7A"/>
    <w:rsid w:val="730B4646"/>
    <w:rsid w:val="731342BB"/>
    <w:rsid w:val="73440CB0"/>
    <w:rsid w:val="73507FCD"/>
    <w:rsid w:val="74B85B82"/>
    <w:rsid w:val="753D3EA2"/>
    <w:rsid w:val="76206353"/>
    <w:rsid w:val="76D72FB4"/>
    <w:rsid w:val="76FD585A"/>
    <w:rsid w:val="77142502"/>
    <w:rsid w:val="77430BE6"/>
    <w:rsid w:val="77465BD4"/>
    <w:rsid w:val="77F95165"/>
    <w:rsid w:val="78CC36E6"/>
    <w:rsid w:val="78FE5B97"/>
    <w:rsid w:val="7CCF023B"/>
    <w:rsid w:val="7D5D29C0"/>
    <w:rsid w:val="7E560885"/>
    <w:rsid w:val="7F2E2C28"/>
    <w:rsid w:val="7F5628C4"/>
    <w:rsid w:val="7F6F70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6" Type="http://schemas.openxmlformats.org/officeDocument/2006/relationships/fontTable" Target="fontTable.xml"/><Relationship Id="rId95" Type="http://schemas.openxmlformats.org/officeDocument/2006/relationships/customXml" Target="../customXml/item1.xml"/><Relationship Id="rId94" Type="http://schemas.openxmlformats.org/officeDocument/2006/relationships/image" Target="media/image54.wmf"/><Relationship Id="rId93" Type="http://schemas.openxmlformats.org/officeDocument/2006/relationships/oleObject" Target="embeddings/oleObject38.bin"/><Relationship Id="rId92" Type="http://schemas.openxmlformats.org/officeDocument/2006/relationships/image" Target="media/image53.wmf"/><Relationship Id="rId91" Type="http://schemas.openxmlformats.org/officeDocument/2006/relationships/oleObject" Target="embeddings/oleObject37.bin"/><Relationship Id="rId90" Type="http://schemas.openxmlformats.org/officeDocument/2006/relationships/oleObject" Target="embeddings/oleObject36.bin"/><Relationship Id="rId9" Type="http://schemas.openxmlformats.org/officeDocument/2006/relationships/image" Target="media/image7.png"/><Relationship Id="rId89" Type="http://schemas.openxmlformats.org/officeDocument/2006/relationships/image" Target="media/image52.wmf"/><Relationship Id="rId88" Type="http://schemas.openxmlformats.org/officeDocument/2006/relationships/oleObject" Target="embeddings/oleObject35.bin"/><Relationship Id="rId87" Type="http://schemas.openxmlformats.org/officeDocument/2006/relationships/image" Target="media/image51.wmf"/><Relationship Id="rId86" Type="http://schemas.openxmlformats.org/officeDocument/2006/relationships/oleObject" Target="embeddings/oleObject34.bin"/><Relationship Id="rId85" Type="http://schemas.openxmlformats.org/officeDocument/2006/relationships/image" Target="media/image50.wmf"/><Relationship Id="rId84" Type="http://schemas.openxmlformats.org/officeDocument/2006/relationships/oleObject" Target="embeddings/oleObject33.bin"/><Relationship Id="rId83" Type="http://schemas.openxmlformats.org/officeDocument/2006/relationships/image" Target="media/image49.wmf"/><Relationship Id="rId82" Type="http://schemas.openxmlformats.org/officeDocument/2006/relationships/oleObject" Target="embeddings/oleObject32.bin"/><Relationship Id="rId81" Type="http://schemas.openxmlformats.org/officeDocument/2006/relationships/image" Target="media/image48.wmf"/><Relationship Id="rId80" Type="http://schemas.openxmlformats.org/officeDocument/2006/relationships/oleObject" Target="embeddings/oleObject31.bin"/><Relationship Id="rId8" Type="http://schemas.openxmlformats.org/officeDocument/2006/relationships/image" Target="media/image6.png"/><Relationship Id="rId79" Type="http://schemas.openxmlformats.org/officeDocument/2006/relationships/oleObject" Target="embeddings/oleObject30.bin"/><Relationship Id="rId78" Type="http://schemas.openxmlformats.org/officeDocument/2006/relationships/image" Target="media/image47.wmf"/><Relationship Id="rId77" Type="http://schemas.openxmlformats.org/officeDocument/2006/relationships/oleObject" Target="embeddings/oleObject29.bin"/><Relationship Id="rId76" Type="http://schemas.openxmlformats.org/officeDocument/2006/relationships/image" Target="media/image46.wmf"/><Relationship Id="rId75" Type="http://schemas.openxmlformats.org/officeDocument/2006/relationships/oleObject" Target="embeddings/oleObject28.bin"/><Relationship Id="rId74" Type="http://schemas.openxmlformats.org/officeDocument/2006/relationships/oleObject" Target="embeddings/oleObject27.bin"/><Relationship Id="rId73" Type="http://schemas.openxmlformats.org/officeDocument/2006/relationships/image" Target="media/image45.wmf"/><Relationship Id="rId72" Type="http://schemas.openxmlformats.org/officeDocument/2006/relationships/oleObject" Target="embeddings/oleObject26.bin"/><Relationship Id="rId71" Type="http://schemas.openxmlformats.org/officeDocument/2006/relationships/image" Target="media/image44.wmf"/><Relationship Id="rId70" Type="http://schemas.openxmlformats.org/officeDocument/2006/relationships/oleObject" Target="embeddings/oleObject25.bin"/><Relationship Id="rId7" Type="http://schemas.openxmlformats.org/officeDocument/2006/relationships/image" Target="media/image5.png"/><Relationship Id="rId69" Type="http://schemas.openxmlformats.org/officeDocument/2006/relationships/image" Target="media/image43.wmf"/><Relationship Id="rId68" Type="http://schemas.openxmlformats.org/officeDocument/2006/relationships/oleObject" Target="embeddings/oleObject24.bin"/><Relationship Id="rId67" Type="http://schemas.openxmlformats.org/officeDocument/2006/relationships/oleObject" Target="embeddings/oleObject23.bin"/><Relationship Id="rId66" Type="http://schemas.openxmlformats.org/officeDocument/2006/relationships/oleObject" Target="embeddings/oleObject22.bin"/><Relationship Id="rId65" Type="http://schemas.openxmlformats.org/officeDocument/2006/relationships/image" Target="media/image42.wmf"/><Relationship Id="rId64" Type="http://schemas.openxmlformats.org/officeDocument/2006/relationships/oleObject" Target="embeddings/oleObject21.bin"/><Relationship Id="rId63" Type="http://schemas.openxmlformats.org/officeDocument/2006/relationships/image" Target="media/image41.wmf"/><Relationship Id="rId62" Type="http://schemas.openxmlformats.org/officeDocument/2006/relationships/oleObject" Target="embeddings/oleObject20.bin"/><Relationship Id="rId61" Type="http://schemas.openxmlformats.org/officeDocument/2006/relationships/image" Target="media/image40.wmf"/><Relationship Id="rId60" Type="http://schemas.openxmlformats.org/officeDocument/2006/relationships/oleObject" Target="embeddings/oleObject19.bin"/><Relationship Id="rId6" Type="http://schemas.openxmlformats.org/officeDocument/2006/relationships/image" Target="media/image4.png"/><Relationship Id="rId59" Type="http://schemas.openxmlformats.org/officeDocument/2006/relationships/image" Target="media/image39.wmf"/><Relationship Id="rId58" Type="http://schemas.openxmlformats.org/officeDocument/2006/relationships/oleObject" Target="embeddings/oleObject18.bin"/><Relationship Id="rId57" Type="http://schemas.openxmlformats.org/officeDocument/2006/relationships/image" Target="media/image38.wmf"/><Relationship Id="rId56" Type="http://schemas.openxmlformats.org/officeDocument/2006/relationships/oleObject" Target="embeddings/oleObject17.bin"/><Relationship Id="rId55" Type="http://schemas.openxmlformats.org/officeDocument/2006/relationships/image" Target="media/image37.wmf"/><Relationship Id="rId54" Type="http://schemas.openxmlformats.org/officeDocument/2006/relationships/oleObject" Target="embeddings/oleObject16.bin"/><Relationship Id="rId53" Type="http://schemas.openxmlformats.org/officeDocument/2006/relationships/image" Target="media/image36.wmf"/><Relationship Id="rId52" Type="http://schemas.openxmlformats.org/officeDocument/2006/relationships/oleObject" Target="embeddings/oleObject15.bin"/><Relationship Id="rId51" Type="http://schemas.openxmlformats.org/officeDocument/2006/relationships/image" Target="media/image35.wmf"/><Relationship Id="rId50" Type="http://schemas.openxmlformats.org/officeDocument/2006/relationships/oleObject" Target="embeddings/oleObject14.bin"/><Relationship Id="rId5" Type="http://schemas.openxmlformats.org/officeDocument/2006/relationships/theme" Target="theme/theme1.xml"/><Relationship Id="rId49" Type="http://schemas.openxmlformats.org/officeDocument/2006/relationships/image" Target="media/image34.wmf"/><Relationship Id="rId48" Type="http://schemas.openxmlformats.org/officeDocument/2006/relationships/oleObject" Target="embeddings/oleObject13.bin"/><Relationship Id="rId47" Type="http://schemas.openxmlformats.org/officeDocument/2006/relationships/image" Target="media/image33.wmf"/><Relationship Id="rId46" Type="http://schemas.openxmlformats.org/officeDocument/2006/relationships/oleObject" Target="embeddings/oleObject12.bin"/><Relationship Id="rId45" Type="http://schemas.openxmlformats.org/officeDocument/2006/relationships/image" Target="media/image32.wmf"/><Relationship Id="rId44" Type="http://schemas.openxmlformats.org/officeDocument/2006/relationships/oleObject" Target="embeddings/oleObject11.bin"/><Relationship Id="rId43" Type="http://schemas.openxmlformats.org/officeDocument/2006/relationships/image" Target="media/image31.wmf"/><Relationship Id="rId42" Type="http://schemas.openxmlformats.org/officeDocument/2006/relationships/oleObject" Target="embeddings/oleObject10.bin"/><Relationship Id="rId41" Type="http://schemas.openxmlformats.org/officeDocument/2006/relationships/image" Target="media/image30.png"/><Relationship Id="rId40" Type="http://schemas.openxmlformats.org/officeDocument/2006/relationships/image" Target="media/image29.png"/><Relationship Id="rId4" Type="http://schemas.openxmlformats.org/officeDocument/2006/relationships/footer" Target="footer1.xml"/><Relationship Id="rId39" Type="http://schemas.openxmlformats.org/officeDocument/2006/relationships/image" Target="media/image28.wmf"/><Relationship Id="rId38" Type="http://schemas.openxmlformats.org/officeDocument/2006/relationships/oleObject" Target="embeddings/oleObject9.bin"/><Relationship Id="rId37" Type="http://schemas.openxmlformats.org/officeDocument/2006/relationships/image" Target="media/image27.wmf"/><Relationship Id="rId36" Type="http://schemas.openxmlformats.org/officeDocument/2006/relationships/oleObject" Target="embeddings/oleObject8.bin"/><Relationship Id="rId35" Type="http://schemas.openxmlformats.org/officeDocument/2006/relationships/image" Target="media/image26.png"/><Relationship Id="rId34" Type="http://schemas.openxmlformats.org/officeDocument/2006/relationships/image" Target="media/image25.wmf"/><Relationship Id="rId33" Type="http://schemas.openxmlformats.org/officeDocument/2006/relationships/oleObject" Target="embeddings/oleObject7.bin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wmf"/><Relationship Id="rId27" Type="http://schemas.openxmlformats.org/officeDocument/2006/relationships/oleObject" Target="embeddings/oleObject6.bin"/><Relationship Id="rId26" Type="http://schemas.openxmlformats.org/officeDocument/2006/relationships/image" Target="media/image19.png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oleObject" Target="embeddings/oleObject5.bin"/><Relationship Id="rId22" Type="http://schemas.openxmlformats.org/officeDocument/2006/relationships/oleObject" Target="embeddings/oleObject4.bin"/><Relationship Id="rId21" Type="http://schemas.openxmlformats.org/officeDocument/2006/relationships/image" Target="media/image16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15.wmf"/><Relationship Id="rId18" Type="http://schemas.openxmlformats.org/officeDocument/2006/relationships/oleObject" Target="embeddings/oleObject2.bin"/><Relationship Id="rId17" Type="http://schemas.openxmlformats.org/officeDocument/2006/relationships/image" Target="media/image14.png"/><Relationship Id="rId16" Type="http://schemas.openxmlformats.org/officeDocument/2006/relationships/image" Target="media/image13.wmf"/><Relationship Id="rId15" Type="http://schemas.openxmlformats.org/officeDocument/2006/relationships/oleObject" Target="embeddings/oleObject1.bin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2019-12-14T02:10:00Z</dcterms:created>
  <dc:creator>Administrator</dc:creator>
  <cp:lastModifiedBy>Administrator</cp:lastModifiedBy>
  <dcterms:modified xsi:type="dcterms:W3CDTF">2020-04-09T00:56:17Z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